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F" w:rsidRPr="00F15612" w:rsidRDefault="0054051F" w:rsidP="0054051F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«02» декабря</w:t>
      </w:r>
      <w:r w:rsidRPr="00F15612">
        <w:rPr>
          <w:color w:val="000000"/>
          <w:sz w:val="28"/>
          <w:szCs w:val="28"/>
        </w:rPr>
        <w:t xml:space="preserve"> 2019 года</w:t>
      </w:r>
    </w:p>
    <w:tbl>
      <w:tblPr>
        <w:tblW w:w="0" w:type="auto"/>
        <w:jc w:val="center"/>
        <w:tblInd w:w="-72" w:type="dxa"/>
        <w:tblLook w:val="01E0" w:firstRow="1" w:lastRow="1" w:firstColumn="1" w:lastColumn="1" w:noHBand="0" w:noVBand="0"/>
      </w:tblPr>
      <w:tblGrid>
        <w:gridCol w:w="1506"/>
        <w:gridCol w:w="7577"/>
      </w:tblGrid>
      <w:tr w:rsidR="0054051F" w:rsidRPr="00F15612" w:rsidTr="00CD39C7">
        <w:trPr>
          <w:trHeight w:val="1516"/>
          <w:jc w:val="center"/>
        </w:trPr>
        <w:tc>
          <w:tcPr>
            <w:tcW w:w="0" w:type="auto"/>
            <w:shd w:val="clear" w:color="auto" w:fill="auto"/>
          </w:tcPr>
          <w:p w:rsidR="0054051F" w:rsidRPr="00F15612" w:rsidRDefault="0054051F" w:rsidP="00CD39C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54051F" w:rsidRPr="00F15612" w:rsidRDefault="0054051F" w:rsidP="00CD39C7">
            <w:pPr>
              <w:spacing w:line="738" w:lineRule="exact"/>
              <w:ind w:left="18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effectExtent l="17145" t="15240" r="13970" b="133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0.9pt" to="37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" strokeweight="1.5pt"/>
                  </w:pict>
                </mc:Fallback>
              </mc:AlternateContent>
            </w:r>
            <w:r w:rsidRPr="00F15612">
              <w:rPr>
                <w:b/>
                <w:bCs/>
                <w:color w:val="000000"/>
                <w:spacing w:val="-4"/>
                <w:w w:val="133"/>
                <w:sz w:val="28"/>
                <w:szCs w:val="28"/>
              </w:rPr>
              <w:t>ПРОКУРАТУРА Нижневартовского района</w:t>
            </w:r>
          </w:p>
          <w:p w:rsidR="0054051F" w:rsidRPr="00F15612" w:rsidRDefault="0054051F" w:rsidP="00CD39C7">
            <w:pPr>
              <w:ind w:left="18"/>
              <w:jc w:val="center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effectExtent l="29845" t="36195" r="29845" b="304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5pt" to="373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" strokeweight="4.5pt"/>
                  </w:pict>
                </mc:Fallback>
              </mc:AlternateContent>
            </w:r>
            <w:r w:rsidRPr="00F15612">
              <w:rPr>
                <w:color w:val="000000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54051F" w:rsidRDefault="0054051F" w:rsidP="0054051F">
      <w:pPr>
        <w:pStyle w:val="1"/>
        <w:shd w:val="clear" w:color="auto" w:fill="FFFFFF"/>
        <w:spacing w:before="0"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F20">
        <w:rPr>
          <w:rFonts w:ascii="Times New Roman" w:hAnsi="Times New Roman" w:cs="Times New Roman"/>
          <w:color w:val="000000"/>
          <w:sz w:val="28"/>
          <w:szCs w:val="28"/>
        </w:rPr>
        <w:t xml:space="preserve">ФАС России разъяснило, когда должностное лицо может быть </w:t>
      </w:r>
    </w:p>
    <w:p w:rsidR="0054051F" w:rsidRPr="005F4F20" w:rsidRDefault="0054051F" w:rsidP="0054051F">
      <w:pPr>
        <w:pStyle w:val="1"/>
        <w:shd w:val="clear" w:color="auto" w:fill="FFFFFF"/>
        <w:spacing w:before="0"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F20">
        <w:rPr>
          <w:rFonts w:ascii="Times New Roman" w:hAnsi="Times New Roman" w:cs="Times New Roman"/>
          <w:color w:val="000000"/>
          <w:sz w:val="28"/>
          <w:szCs w:val="28"/>
        </w:rPr>
        <w:t>оштрафовано за просрочку оплаты по контракту</w:t>
      </w:r>
    </w:p>
    <w:p w:rsidR="0054051F" w:rsidRDefault="0054051F" w:rsidP="0054051F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</w:p>
    <w:p w:rsidR="0054051F" w:rsidRPr="00A80601" w:rsidRDefault="0054051F" w:rsidP="0054051F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 w:rsidRPr="00A80601">
        <w:rPr>
          <w:color w:val="000000"/>
          <w:sz w:val="28"/>
          <w:szCs w:val="28"/>
        </w:rPr>
        <w:t xml:space="preserve">ФАС России </w:t>
      </w:r>
      <w:r>
        <w:rPr>
          <w:color w:val="000000"/>
          <w:sz w:val="28"/>
          <w:szCs w:val="28"/>
        </w:rPr>
        <w:t xml:space="preserve">подготовлено письмо </w:t>
      </w:r>
      <w:r w:rsidRPr="00A80601">
        <w:rPr>
          <w:color w:val="000000"/>
          <w:sz w:val="28"/>
          <w:szCs w:val="28"/>
        </w:rPr>
        <w:t>от 28 августа 2019 г. № ИА/74989/19</w:t>
      </w:r>
      <w:r>
        <w:rPr>
          <w:color w:val="000000"/>
          <w:sz w:val="28"/>
          <w:szCs w:val="28"/>
        </w:rPr>
        <w:t xml:space="preserve">, в котором </w:t>
      </w:r>
      <w:r w:rsidRPr="00A80601">
        <w:rPr>
          <w:color w:val="000000"/>
          <w:sz w:val="28"/>
          <w:szCs w:val="28"/>
        </w:rPr>
        <w:t>разъяснены нюансы привлечения должностных лиц организаций-заказчиков к административной ответственности за совершение правонарушения, предусмотренного</w:t>
      </w:r>
      <w:r>
        <w:rPr>
          <w:color w:val="000000"/>
          <w:sz w:val="28"/>
          <w:szCs w:val="28"/>
        </w:rPr>
        <w:t xml:space="preserve"> </w:t>
      </w:r>
      <w:hyperlink r:id="rId6" w:anchor="block_732501" w:history="1">
        <w:r w:rsidRPr="00A80601">
          <w:rPr>
            <w:rStyle w:val="a4"/>
            <w:color w:val="000000"/>
            <w:sz w:val="28"/>
            <w:szCs w:val="28"/>
          </w:rPr>
          <w:t>ч. 1 ст. 7.32.5 КоАП</w:t>
        </w:r>
      </w:hyperlink>
      <w:r w:rsidRPr="00A80601">
        <w:rPr>
          <w:color w:val="000000"/>
          <w:sz w:val="28"/>
          <w:szCs w:val="28"/>
        </w:rPr>
        <w:t>, в зависимости от обстоятельств, сопутствующих нарушению заказчиком соответствующих обязательств.</w:t>
      </w:r>
    </w:p>
    <w:p w:rsidR="0054051F" w:rsidRPr="00A80601" w:rsidRDefault="0054051F" w:rsidP="0054051F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 w:rsidRPr="00A80601">
        <w:rPr>
          <w:color w:val="000000"/>
          <w:sz w:val="28"/>
          <w:szCs w:val="28"/>
        </w:rPr>
        <w:t xml:space="preserve">В частности, в документе отмечается, что при отсутствии доведенных до заказчика </w:t>
      </w:r>
      <w:r>
        <w:rPr>
          <w:color w:val="000000"/>
          <w:sz w:val="28"/>
          <w:szCs w:val="28"/>
        </w:rPr>
        <w:t>лимитов бюджетных обязательств</w:t>
      </w:r>
      <w:r w:rsidRPr="00A80601">
        <w:rPr>
          <w:color w:val="000000"/>
          <w:sz w:val="28"/>
          <w:szCs w:val="28"/>
        </w:rPr>
        <w:t xml:space="preserve"> должностное лицо заказчика не может быть привлечено к административной ответственности за указанное правонарушение, так как отсутствует объект соответствующего административного правонарушения. </w:t>
      </w:r>
      <w:proofErr w:type="gramStart"/>
      <w:r w:rsidRPr="00A80601">
        <w:rPr>
          <w:color w:val="000000"/>
          <w:sz w:val="28"/>
          <w:szCs w:val="28"/>
        </w:rPr>
        <w:t>При этом</w:t>
      </w:r>
      <w:r>
        <w:rPr>
          <w:color w:val="000000"/>
          <w:sz w:val="28"/>
          <w:szCs w:val="28"/>
        </w:rPr>
        <w:t xml:space="preserve">, </w:t>
      </w:r>
      <w:hyperlink r:id="rId7" w:anchor="block_1515111" w:history="1">
        <w:r w:rsidRPr="00A80601">
          <w:rPr>
            <w:rStyle w:val="a4"/>
            <w:color w:val="000000"/>
            <w:sz w:val="28"/>
            <w:szCs w:val="28"/>
          </w:rPr>
          <w:t>ст. 15.15.11 КоАП РФ</w:t>
        </w:r>
      </w:hyperlink>
      <w:r>
        <w:rPr>
          <w:color w:val="000000"/>
          <w:sz w:val="28"/>
          <w:szCs w:val="28"/>
        </w:rPr>
        <w:t xml:space="preserve"> </w:t>
      </w:r>
      <w:r w:rsidRPr="00A80601">
        <w:rPr>
          <w:color w:val="000000"/>
          <w:sz w:val="28"/>
          <w:szCs w:val="28"/>
        </w:rPr>
        <w:t xml:space="preserve">предусмотрена административная ответственность за несвоевременные распределение, отзыв либо доведение до распорядителей или </w:t>
      </w:r>
      <w:r>
        <w:rPr>
          <w:color w:val="000000"/>
          <w:sz w:val="28"/>
          <w:szCs w:val="28"/>
        </w:rPr>
        <w:t>получателей бюджетных средств</w:t>
      </w:r>
      <w:r w:rsidRPr="00A80601">
        <w:rPr>
          <w:color w:val="000000"/>
          <w:sz w:val="28"/>
          <w:szCs w:val="28"/>
        </w:rPr>
        <w:t xml:space="preserve"> бюджетных ассигнований и / или </w:t>
      </w:r>
      <w:r>
        <w:rPr>
          <w:color w:val="000000"/>
          <w:sz w:val="28"/>
          <w:szCs w:val="28"/>
        </w:rPr>
        <w:t>лимитов бюджетных обязательств</w:t>
      </w:r>
      <w:r w:rsidRPr="00A80601">
        <w:rPr>
          <w:color w:val="000000"/>
          <w:sz w:val="28"/>
          <w:szCs w:val="28"/>
        </w:rPr>
        <w:t>.</w:t>
      </w:r>
      <w:proofErr w:type="gramEnd"/>
    </w:p>
    <w:p w:rsidR="0054051F" w:rsidRDefault="0054051F" w:rsidP="0054051F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 w:rsidRPr="00A80601">
        <w:rPr>
          <w:color w:val="000000"/>
          <w:sz w:val="28"/>
          <w:szCs w:val="28"/>
        </w:rPr>
        <w:t>В то же время</w:t>
      </w:r>
      <w:r>
        <w:rPr>
          <w:color w:val="000000"/>
          <w:sz w:val="28"/>
          <w:szCs w:val="28"/>
        </w:rPr>
        <w:t>,</w:t>
      </w:r>
      <w:r w:rsidRPr="00A80601">
        <w:rPr>
          <w:color w:val="000000"/>
          <w:sz w:val="28"/>
          <w:szCs w:val="28"/>
        </w:rPr>
        <w:t xml:space="preserve"> если сроки и порядок оплаты по контракту нарушены заказчиком при своевременном доведении до него бюджетных ассигнований, должностное лицо заказчика подлежит привлечению к административной ответственности в соответствии со</w:t>
      </w:r>
      <w:r>
        <w:rPr>
          <w:color w:val="000000"/>
          <w:sz w:val="28"/>
          <w:szCs w:val="28"/>
        </w:rPr>
        <w:t xml:space="preserve"> </w:t>
      </w:r>
      <w:hyperlink r:id="rId8" w:anchor="block_7325" w:history="1">
        <w:r w:rsidRPr="00A80601">
          <w:rPr>
            <w:rStyle w:val="a4"/>
            <w:color w:val="000000"/>
            <w:sz w:val="28"/>
            <w:szCs w:val="28"/>
          </w:rPr>
          <w:t>статьей 7.32.5 КоАП РФ</w:t>
        </w:r>
      </w:hyperlink>
      <w:r w:rsidRPr="00A80601">
        <w:rPr>
          <w:color w:val="000000"/>
          <w:sz w:val="28"/>
          <w:szCs w:val="28"/>
        </w:rPr>
        <w:t xml:space="preserve">. </w:t>
      </w:r>
    </w:p>
    <w:p w:rsidR="0054051F" w:rsidRPr="00A80601" w:rsidRDefault="0054051F" w:rsidP="0054051F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 w:rsidRPr="00A80601">
        <w:rPr>
          <w:color w:val="000000"/>
          <w:sz w:val="28"/>
          <w:szCs w:val="28"/>
        </w:rPr>
        <w:t>Кроме этого, должностные лица бюджетных учреждений за нарушение указанных обязательств привлекаются к административной ответственности</w:t>
      </w:r>
      <w:r>
        <w:rPr>
          <w:color w:val="000000"/>
          <w:sz w:val="28"/>
          <w:szCs w:val="28"/>
        </w:rPr>
        <w:t>,</w:t>
      </w:r>
      <w:r w:rsidRPr="00A80601">
        <w:rPr>
          <w:color w:val="000000"/>
          <w:sz w:val="28"/>
          <w:szCs w:val="28"/>
        </w:rPr>
        <w:t xml:space="preserve"> в том </w:t>
      </w:r>
      <w:proofErr w:type="gramStart"/>
      <w:r w:rsidRPr="00A80601">
        <w:rPr>
          <w:color w:val="000000"/>
          <w:sz w:val="28"/>
          <w:szCs w:val="28"/>
        </w:rPr>
        <w:t>числе</w:t>
      </w:r>
      <w:proofErr w:type="gramEnd"/>
      <w:r w:rsidRPr="00A80601">
        <w:rPr>
          <w:color w:val="000000"/>
          <w:sz w:val="28"/>
          <w:szCs w:val="28"/>
        </w:rPr>
        <w:t xml:space="preserve"> если закупка осуществляется за счет собственных средств.</w:t>
      </w:r>
    </w:p>
    <w:p w:rsidR="0054051F" w:rsidRDefault="0054051F" w:rsidP="0054051F">
      <w:pPr>
        <w:jc w:val="both"/>
        <w:rPr>
          <w:color w:val="000000"/>
          <w:sz w:val="28"/>
          <w:szCs w:val="28"/>
        </w:rPr>
      </w:pPr>
    </w:p>
    <w:p w:rsidR="0054051F" w:rsidRPr="00F15612" w:rsidRDefault="0054051F" w:rsidP="0054051F">
      <w:pPr>
        <w:jc w:val="both"/>
        <w:rPr>
          <w:color w:val="000000"/>
          <w:sz w:val="28"/>
          <w:szCs w:val="28"/>
        </w:rPr>
      </w:pPr>
    </w:p>
    <w:p w:rsidR="0054051F" w:rsidRPr="00F15612" w:rsidRDefault="0054051F" w:rsidP="005405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15612">
        <w:rPr>
          <w:color w:val="000000"/>
          <w:sz w:val="28"/>
          <w:szCs w:val="28"/>
        </w:rPr>
        <w:t xml:space="preserve">рокурор Нижневартовского района </w:t>
      </w:r>
      <w:r w:rsidRPr="00F15612">
        <w:rPr>
          <w:color w:val="000000"/>
          <w:sz w:val="28"/>
          <w:szCs w:val="28"/>
        </w:rPr>
        <w:tab/>
      </w:r>
      <w:r w:rsidRPr="00F15612">
        <w:rPr>
          <w:color w:val="000000"/>
          <w:sz w:val="28"/>
          <w:szCs w:val="28"/>
        </w:rPr>
        <w:tab/>
      </w:r>
      <w:r w:rsidRPr="00F1561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С</w:t>
      </w:r>
      <w:r w:rsidRPr="00F15612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Филипенко</w:t>
      </w:r>
    </w:p>
    <w:p w:rsidR="0054051F" w:rsidRDefault="0054051F" w:rsidP="0054051F">
      <w:pPr>
        <w:spacing w:line="360" w:lineRule="auto"/>
        <w:jc w:val="both"/>
        <w:rPr>
          <w:color w:val="000000"/>
          <w:sz w:val="28"/>
          <w:szCs w:val="28"/>
        </w:rPr>
      </w:pPr>
    </w:p>
    <w:p w:rsidR="0054051F" w:rsidRPr="001117B2" w:rsidRDefault="0054051F" w:rsidP="0054051F">
      <w:pPr>
        <w:spacing w:line="240" w:lineRule="exact"/>
        <w:jc w:val="right"/>
        <w:rPr>
          <w:b/>
          <w:szCs w:val="20"/>
        </w:rPr>
      </w:pPr>
      <w:r w:rsidRPr="001117B2">
        <w:rPr>
          <w:b/>
          <w:szCs w:val="20"/>
        </w:rPr>
        <w:t>СОГЛАСОВАНО</w:t>
      </w:r>
    </w:p>
    <w:p w:rsidR="0054051F" w:rsidRPr="001117B2" w:rsidRDefault="0054051F" w:rsidP="0054051F">
      <w:pPr>
        <w:spacing w:line="240" w:lineRule="exact"/>
        <w:jc w:val="right"/>
        <w:rPr>
          <w:b/>
          <w:szCs w:val="20"/>
        </w:rPr>
      </w:pPr>
      <w:r w:rsidRPr="001117B2">
        <w:rPr>
          <w:b/>
          <w:szCs w:val="20"/>
        </w:rPr>
        <w:t xml:space="preserve">_______________________ Заместитель прокурора </w:t>
      </w:r>
    </w:p>
    <w:p w:rsidR="0054051F" w:rsidRPr="00F259C6" w:rsidRDefault="0054051F" w:rsidP="0054051F">
      <w:pPr>
        <w:spacing w:line="240" w:lineRule="exact"/>
        <w:jc w:val="right"/>
        <w:rPr>
          <w:b/>
          <w:szCs w:val="20"/>
        </w:rPr>
      </w:pPr>
      <w:r w:rsidRPr="001117B2">
        <w:rPr>
          <w:b/>
          <w:szCs w:val="20"/>
        </w:rPr>
        <w:t>Нижневартовского района Т.Н. Киселева</w:t>
      </w:r>
    </w:p>
    <w:p w:rsidR="0054051F" w:rsidRDefault="0054051F" w:rsidP="0054051F">
      <w:pPr>
        <w:spacing w:line="360" w:lineRule="auto"/>
        <w:jc w:val="both"/>
        <w:rPr>
          <w:color w:val="000000"/>
          <w:sz w:val="28"/>
          <w:szCs w:val="28"/>
        </w:rPr>
      </w:pPr>
    </w:p>
    <w:p w:rsidR="0054051F" w:rsidRDefault="0054051F" w:rsidP="0054051F">
      <w:pPr>
        <w:spacing w:line="360" w:lineRule="auto"/>
        <w:jc w:val="both"/>
        <w:rPr>
          <w:color w:val="000000"/>
          <w:sz w:val="28"/>
          <w:szCs w:val="28"/>
        </w:rPr>
      </w:pPr>
    </w:p>
    <w:p w:rsidR="0054051F" w:rsidRDefault="0054051F" w:rsidP="0054051F">
      <w:pPr>
        <w:spacing w:line="360" w:lineRule="auto"/>
        <w:jc w:val="both"/>
        <w:rPr>
          <w:color w:val="000000"/>
          <w:sz w:val="28"/>
          <w:szCs w:val="28"/>
        </w:rPr>
      </w:pPr>
    </w:p>
    <w:p w:rsidR="0054051F" w:rsidRDefault="0054051F" w:rsidP="0054051F">
      <w:pPr>
        <w:spacing w:line="360" w:lineRule="auto"/>
        <w:jc w:val="both"/>
        <w:rPr>
          <w:color w:val="000000"/>
          <w:sz w:val="28"/>
          <w:szCs w:val="28"/>
        </w:rPr>
      </w:pPr>
    </w:p>
    <w:p w:rsidR="0054051F" w:rsidRDefault="0054051F" w:rsidP="0054051F">
      <w:pPr>
        <w:spacing w:line="360" w:lineRule="auto"/>
        <w:jc w:val="both"/>
        <w:rPr>
          <w:color w:val="000000"/>
          <w:sz w:val="28"/>
          <w:szCs w:val="28"/>
        </w:rPr>
      </w:pPr>
    </w:p>
    <w:p w:rsidR="00B35C2A" w:rsidRDefault="0054051F" w:rsidP="0054051F">
      <w:pPr>
        <w:spacing w:line="360" w:lineRule="auto"/>
        <w:jc w:val="both"/>
      </w:pPr>
      <w:r w:rsidRPr="00F15612">
        <w:rPr>
          <w:color w:val="000000"/>
          <w:sz w:val="20"/>
          <w:szCs w:val="28"/>
        </w:rPr>
        <w:t>А.Х. Васильева, тел.(3466) 262580</w:t>
      </w:r>
      <w:bookmarkStart w:id="0" w:name="_GoBack"/>
      <w:bookmarkEnd w:id="0"/>
    </w:p>
    <w:sectPr w:rsidR="00B35C2A" w:rsidSect="00D3110D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3B" w:rsidRDefault="0054051F" w:rsidP="008B74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C3B" w:rsidRDefault="00540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C2"/>
    <w:rsid w:val="001F59C2"/>
    <w:rsid w:val="0054051F"/>
    <w:rsid w:val="00B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54051F"/>
    <w:pPr>
      <w:spacing w:after="225"/>
      <w:jc w:val="both"/>
    </w:pPr>
  </w:style>
  <w:style w:type="character" w:styleId="a4">
    <w:name w:val="Hyperlink"/>
    <w:uiPriority w:val="99"/>
    <w:unhideWhenUsed/>
    <w:rsid w:val="0054051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header"/>
    <w:basedOn w:val="a"/>
    <w:link w:val="a6"/>
    <w:rsid w:val="00540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0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4051F"/>
  </w:style>
  <w:style w:type="paragraph" w:styleId="a8">
    <w:name w:val="Balloon Text"/>
    <w:basedOn w:val="a"/>
    <w:link w:val="a9"/>
    <w:uiPriority w:val="99"/>
    <w:semiHidden/>
    <w:unhideWhenUsed/>
    <w:rsid w:val="00540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54051F"/>
    <w:pPr>
      <w:spacing w:after="225"/>
      <w:jc w:val="both"/>
    </w:pPr>
  </w:style>
  <w:style w:type="character" w:styleId="a4">
    <w:name w:val="Hyperlink"/>
    <w:uiPriority w:val="99"/>
    <w:unhideWhenUsed/>
    <w:rsid w:val="0054051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header"/>
    <w:basedOn w:val="a"/>
    <w:link w:val="a6"/>
    <w:rsid w:val="00540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0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4051F"/>
  </w:style>
  <w:style w:type="paragraph" w:styleId="a8">
    <w:name w:val="Balloon Text"/>
    <w:basedOn w:val="a"/>
    <w:link w:val="a9"/>
    <w:uiPriority w:val="99"/>
    <w:semiHidden/>
    <w:unhideWhenUsed/>
    <w:rsid w:val="00540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f10d5edf6c6330f4a8bc5f55b4efae5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1edd3976485fd158dcd5cf2c86204ac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25267/f10d5edf6c6330f4a8bc5f55b4efae5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lobik</dc:creator>
  <cp:keywords/>
  <dc:description/>
  <cp:lastModifiedBy>lobik</cp:lastModifiedBy>
  <cp:revision>2</cp:revision>
  <dcterms:created xsi:type="dcterms:W3CDTF">2019-12-02T09:11:00Z</dcterms:created>
  <dcterms:modified xsi:type="dcterms:W3CDTF">2019-12-02T09:11:00Z</dcterms:modified>
</cp:coreProperties>
</file>