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9D" w:rsidRDefault="003A0F9D" w:rsidP="003A0F9D">
      <w:pPr>
        <w:pStyle w:val="ConsPlusNonformat"/>
        <w:widowControl/>
        <w:jc w:val="center"/>
        <w:rPr>
          <w:noProof/>
          <w:sz w:val="28"/>
          <w:szCs w:val="28"/>
        </w:rPr>
      </w:pPr>
      <w:r w:rsidRPr="00E202F8"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F9D" w:rsidRDefault="003A0F9D" w:rsidP="003A0F9D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3A0F9D" w:rsidRDefault="003A0F9D" w:rsidP="003A0F9D">
      <w:pPr>
        <w:jc w:val="center"/>
        <w:rPr>
          <w:b/>
        </w:rPr>
      </w:pPr>
      <w:r>
        <w:rPr>
          <w:b/>
        </w:rPr>
        <w:t>(Тюменская область)</w:t>
      </w:r>
    </w:p>
    <w:p w:rsidR="003A0F9D" w:rsidRDefault="003A0F9D" w:rsidP="003A0F9D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3A0F9D" w:rsidRDefault="003A0F9D" w:rsidP="003A0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3A0F9D" w:rsidRDefault="003A0F9D" w:rsidP="003A0F9D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3A0F9D" w:rsidRPr="00F51D51" w:rsidRDefault="003A0F9D" w:rsidP="003A0F9D">
      <w:pPr>
        <w:rPr>
          <w:sz w:val="14"/>
          <w:szCs w:val="28"/>
        </w:rPr>
      </w:pPr>
    </w:p>
    <w:p w:rsidR="003A0F9D" w:rsidRDefault="003A0F9D" w:rsidP="003A0F9D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3A0F9D" w:rsidRPr="001F6A59" w:rsidRDefault="003A0F9D" w:rsidP="003A0F9D">
      <w:pPr>
        <w:jc w:val="center"/>
        <w:rPr>
          <w:b/>
          <w:spacing w:val="20"/>
          <w:sz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3A0F9D" w:rsidRPr="00770BED" w:rsidTr="001908F1">
        <w:tc>
          <w:tcPr>
            <w:tcW w:w="4785" w:type="dxa"/>
            <w:shd w:val="clear" w:color="auto" w:fill="auto"/>
          </w:tcPr>
          <w:p w:rsidR="003A0F9D" w:rsidRPr="00770BED" w:rsidRDefault="003A0F9D" w:rsidP="009B209C">
            <w:pPr>
              <w:tabs>
                <w:tab w:val="left" w:pos="6262"/>
              </w:tabs>
              <w:rPr>
                <w:sz w:val="28"/>
                <w:szCs w:val="22"/>
              </w:rPr>
            </w:pPr>
            <w:r w:rsidRPr="00770BED">
              <w:rPr>
                <w:sz w:val="28"/>
                <w:szCs w:val="22"/>
              </w:rPr>
              <w:t xml:space="preserve">от </w:t>
            </w:r>
            <w:r w:rsidR="009B209C">
              <w:rPr>
                <w:sz w:val="28"/>
                <w:szCs w:val="22"/>
              </w:rPr>
              <w:t>25.01.2019</w:t>
            </w:r>
          </w:p>
        </w:tc>
        <w:tc>
          <w:tcPr>
            <w:tcW w:w="4785" w:type="dxa"/>
            <w:shd w:val="clear" w:color="auto" w:fill="auto"/>
          </w:tcPr>
          <w:p w:rsidR="003A0F9D" w:rsidRPr="00770BED" w:rsidRDefault="009B209C" w:rsidP="003A0F9D">
            <w:pPr>
              <w:tabs>
                <w:tab w:val="left" w:pos="6262"/>
              </w:tabs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45</w:t>
            </w:r>
            <w:bookmarkStart w:id="0" w:name="_GoBack"/>
            <w:bookmarkEnd w:id="0"/>
          </w:p>
        </w:tc>
      </w:tr>
    </w:tbl>
    <w:p w:rsidR="003A0F9D" w:rsidRDefault="003A0F9D" w:rsidP="003A0F9D">
      <w:pPr>
        <w:jc w:val="both"/>
        <w:rPr>
          <w:sz w:val="28"/>
        </w:rPr>
      </w:pPr>
      <w:r>
        <w:rPr>
          <w:sz w:val="28"/>
        </w:rPr>
        <w:t>пгт. Излучинск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</w:tblGrid>
      <w:tr w:rsidR="003A0F9D" w:rsidRPr="00663CB6" w:rsidTr="003A0F9D">
        <w:tc>
          <w:tcPr>
            <w:tcW w:w="4536" w:type="dxa"/>
            <w:hideMark/>
          </w:tcPr>
          <w:p w:rsidR="003A0F9D" w:rsidRDefault="003A0F9D" w:rsidP="001908F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A0F9D" w:rsidRPr="00663CB6" w:rsidRDefault="003A0F9D" w:rsidP="009F068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9F068F">
              <w:rPr>
                <w:sz w:val="28"/>
                <w:szCs w:val="28"/>
              </w:rPr>
              <w:t>решение Совета д</w:t>
            </w:r>
            <w:r>
              <w:rPr>
                <w:sz w:val="28"/>
                <w:szCs w:val="28"/>
              </w:rPr>
              <w:t xml:space="preserve">епутатов городского поселения Излучинск от 05.09.2016 № 171 </w:t>
            </w:r>
            <w:r w:rsidRPr="003A0F9D">
              <w:rPr>
                <w:sz w:val="28"/>
                <w:szCs w:val="28"/>
              </w:rPr>
              <w:t>«</w:t>
            </w:r>
            <w:r w:rsidRPr="003A0F9D">
              <w:rPr>
                <w:rStyle w:val="normaltextrun"/>
                <w:color w:val="000000"/>
                <w:sz w:val="28"/>
                <w:szCs w:val="28"/>
              </w:rPr>
              <w:t>О порядке установления</w:t>
            </w:r>
            <w:r>
              <w:rPr>
                <w:rStyle w:val="normaltextrun"/>
                <w:color w:val="000000"/>
                <w:sz w:val="28"/>
                <w:szCs w:val="28"/>
              </w:rPr>
              <w:t xml:space="preserve">                       </w:t>
            </w:r>
            <w:r w:rsidRPr="003A0F9D">
              <w:rPr>
                <w:rStyle w:val="normaltextrun"/>
                <w:color w:val="000000"/>
                <w:sz w:val="28"/>
                <w:szCs w:val="28"/>
              </w:rPr>
              <w:t xml:space="preserve"> и использования полос отвода </w:t>
            </w:r>
            <w:r>
              <w:rPr>
                <w:rStyle w:val="normaltextrun"/>
                <w:color w:val="000000"/>
                <w:sz w:val="28"/>
                <w:szCs w:val="28"/>
              </w:rPr>
              <w:t xml:space="preserve">                         </w:t>
            </w:r>
            <w:r w:rsidRPr="003A0F9D">
              <w:rPr>
                <w:rStyle w:val="normaltextrun"/>
                <w:color w:val="000000"/>
                <w:sz w:val="28"/>
                <w:szCs w:val="28"/>
              </w:rPr>
              <w:t xml:space="preserve">и придорожных </w:t>
            </w:r>
            <w:proofErr w:type="gramStart"/>
            <w:r w:rsidRPr="003A0F9D">
              <w:rPr>
                <w:rStyle w:val="normaltextrun"/>
                <w:color w:val="000000"/>
                <w:sz w:val="28"/>
                <w:szCs w:val="28"/>
              </w:rPr>
              <w:t>полос</w:t>
            </w:r>
            <w:proofErr w:type="gramEnd"/>
            <w:r w:rsidRPr="003A0F9D">
              <w:rPr>
                <w:rStyle w:val="normaltextrun"/>
                <w:color w:val="000000"/>
                <w:sz w:val="28"/>
                <w:szCs w:val="28"/>
              </w:rPr>
              <w:t xml:space="preserve"> автомобильных дорог местного значения городского поселения </w:t>
            </w:r>
            <w:r w:rsidRPr="003A0F9D">
              <w:rPr>
                <w:rStyle w:val="spellingerror"/>
                <w:color w:val="000000"/>
                <w:sz w:val="28"/>
                <w:szCs w:val="28"/>
              </w:rPr>
              <w:t>Излучинск</w:t>
            </w:r>
            <w:r>
              <w:rPr>
                <w:rStyle w:val="spellingerror"/>
                <w:color w:val="000000"/>
                <w:sz w:val="28"/>
                <w:szCs w:val="28"/>
              </w:rPr>
              <w:t>»</w:t>
            </w:r>
          </w:p>
        </w:tc>
      </w:tr>
    </w:tbl>
    <w:p w:rsidR="003A0F9D" w:rsidRPr="00B23A0F" w:rsidRDefault="003A0F9D" w:rsidP="003A0F9D">
      <w:pPr>
        <w:ind w:firstLine="709"/>
        <w:jc w:val="both"/>
        <w:rPr>
          <w:rFonts w:eastAsia="Calibri"/>
          <w:sz w:val="28"/>
          <w:szCs w:val="28"/>
          <w:lang w:val="x-none"/>
        </w:rPr>
      </w:pPr>
    </w:p>
    <w:p w:rsidR="003A0F9D" w:rsidRPr="00663CB6" w:rsidRDefault="003A0F9D" w:rsidP="00177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EF9">
        <w:rPr>
          <w:sz w:val="28"/>
          <w:szCs w:val="28"/>
        </w:rPr>
        <w:t xml:space="preserve">В соответствии </w:t>
      </w:r>
      <w:r w:rsidR="00177942" w:rsidRPr="00177942">
        <w:rPr>
          <w:sz w:val="28"/>
          <w:szCs w:val="28"/>
        </w:rPr>
        <w:t>Федеральны</w:t>
      </w:r>
      <w:r w:rsidR="00177942">
        <w:rPr>
          <w:sz w:val="28"/>
          <w:szCs w:val="28"/>
        </w:rPr>
        <w:t xml:space="preserve">м </w:t>
      </w:r>
      <w:r w:rsidR="00177942" w:rsidRPr="00177942">
        <w:rPr>
          <w:sz w:val="28"/>
          <w:szCs w:val="28"/>
        </w:rPr>
        <w:t>закон</w:t>
      </w:r>
      <w:r w:rsidR="00177942">
        <w:rPr>
          <w:sz w:val="28"/>
          <w:szCs w:val="28"/>
        </w:rPr>
        <w:t>ом от 03.08.2018 № 342-ФЗ                      «</w:t>
      </w:r>
      <w:r w:rsidR="00177942" w:rsidRPr="00177942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</w:t>
      </w:r>
      <w:r w:rsidR="00177942">
        <w:rPr>
          <w:sz w:val="28"/>
          <w:szCs w:val="28"/>
        </w:rPr>
        <w:t xml:space="preserve">ты Российской Федерации», </w:t>
      </w:r>
      <w:r>
        <w:rPr>
          <w:sz w:val="28"/>
          <w:szCs w:val="28"/>
        </w:rPr>
        <w:t>на основании устава городского поселения Излучинск,</w:t>
      </w:r>
    </w:p>
    <w:p w:rsidR="003A0F9D" w:rsidRPr="00663CB6" w:rsidRDefault="003A0F9D" w:rsidP="003A0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0F9D" w:rsidRPr="00663CB6" w:rsidRDefault="003A0F9D" w:rsidP="003A0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CB6">
        <w:rPr>
          <w:sz w:val="28"/>
          <w:szCs w:val="28"/>
        </w:rPr>
        <w:t xml:space="preserve">Совет поселения </w:t>
      </w:r>
    </w:p>
    <w:p w:rsidR="003A0F9D" w:rsidRPr="00663CB6" w:rsidRDefault="003A0F9D" w:rsidP="003A0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0F9D" w:rsidRDefault="003A0F9D" w:rsidP="003A0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CB6">
        <w:rPr>
          <w:sz w:val="28"/>
          <w:szCs w:val="28"/>
        </w:rPr>
        <w:t>РЕШИЛ:</w:t>
      </w:r>
    </w:p>
    <w:p w:rsidR="00177942" w:rsidRDefault="00177942" w:rsidP="00177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496C" w:rsidRDefault="00177942" w:rsidP="00177942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sz w:val="28"/>
          <w:szCs w:val="28"/>
        </w:rPr>
        <w:t>1. В</w:t>
      </w:r>
      <w:r w:rsidR="00B3496C">
        <w:rPr>
          <w:sz w:val="28"/>
          <w:szCs w:val="28"/>
        </w:rPr>
        <w:t>нести</w:t>
      </w:r>
      <w:r w:rsidR="009F068F">
        <w:rPr>
          <w:sz w:val="28"/>
          <w:szCs w:val="28"/>
        </w:rPr>
        <w:t xml:space="preserve"> в решение Совета д</w:t>
      </w:r>
      <w:r>
        <w:rPr>
          <w:sz w:val="28"/>
          <w:szCs w:val="28"/>
        </w:rPr>
        <w:t xml:space="preserve">епутатов городского поселения Излучинск от 05.09.2016 № 171 </w:t>
      </w:r>
      <w:r w:rsidRPr="003A0F9D">
        <w:rPr>
          <w:sz w:val="28"/>
          <w:szCs w:val="28"/>
        </w:rPr>
        <w:t>«</w:t>
      </w:r>
      <w:r w:rsidRPr="003A0F9D">
        <w:rPr>
          <w:rStyle w:val="normaltextrun"/>
          <w:color w:val="000000"/>
          <w:sz w:val="28"/>
          <w:szCs w:val="28"/>
        </w:rPr>
        <w:t>О порядке установления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3A0F9D">
        <w:rPr>
          <w:rStyle w:val="normaltextrun"/>
          <w:color w:val="000000"/>
          <w:sz w:val="28"/>
          <w:szCs w:val="28"/>
        </w:rPr>
        <w:t>и использования полос отвода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3A0F9D">
        <w:rPr>
          <w:rStyle w:val="normaltextrun"/>
          <w:color w:val="000000"/>
          <w:sz w:val="28"/>
          <w:szCs w:val="28"/>
        </w:rPr>
        <w:t xml:space="preserve">и придорожных </w:t>
      </w:r>
      <w:proofErr w:type="gramStart"/>
      <w:r w:rsidRPr="003A0F9D">
        <w:rPr>
          <w:rStyle w:val="normaltextrun"/>
          <w:color w:val="000000"/>
          <w:sz w:val="28"/>
          <w:szCs w:val="28"/>
        </w:rPr>
        <w:t>полос</w:t>
      </w:r>
      <w:proofErr w:type="gramEnd"/>
      <w:r w:rsidRPr="003A0F9D">
        <w:rPr>
          <w:rStyle w:val="normaltextrun"/>
          <w:color w:val="000000"/>
          <w:sz w:val="28"/>
          <w:szCs w:val="28"/>
        </w:rPr>
        <w:t xml:space="preserve"> автомобильных дорог местного значения городского поселения </w:t>
      </w:r>
      <w:r w:rsidRPr="003A0F9D">
        <w:rPr>
          <w:rStyle w:val="spellingerror"/>
          <w:color w:val="000000"/>
          <w:sz w:val="28"/>
          <w:szCs w:val="28"/>
        </w:rPr>
        <w:t>Излучинск</w:t>
      </w:r>
      <w:r>
        <w:rPr>
          <w:rStyle w:val="spellingerror"/>
          <w:color w:val="000000"/>
          <w:sz w:val="28"/>
          <w:szCs w:val="28"/>
        </w:rPr>
        <w:t>»</w:t>
      </w:r>
      <w:r w:rsidR="00B3496C">
        <w:rPr>
          <w:rStyle w:val="spellingerror"/>
          <w:color w:val="000000"/>
          <w:sz w:val="28"/>
          <w:szCs w:val="28"/>
        </w:rPr>
        <w:t xml:space="preserve"> следующие изменения:</w:t>
      </w:r>
    </w:p>
    <w:p w:rsidR="00B3496C" w:rsidRDefault="00B3496C" w:rsidP="00177942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>1.1. Дополнить раздел 3 Порядка пунктом 3.10. следующего содержания:</w:t>
      </w:r>
    </w:p>
    <w:p w:rsidR="00177942" w:rsidRDefault="00B3496C" w:rsidP="00B349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spellingerror"/>
          <w:color w:val="000000"/>
          <w:sz w:val="28"/>
          <w:szCs w:val="28"/>
        </w:rPr>
        <w:t xml:space="preserve">«3.10. </w:t>
      </w:r>
      <w:r w:rsidR="00177942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="00177942">
        <w:rPr>
          <w:rFonts w:eastAsiaTheme="minorHAnsi"/>
          <w:sz w:val="28"/>
          <w:szCs w:val="28"/>
          <w:lang w:eastAsia="en-US"/>
        </w:rPr>
        <w:t>,</w:t>
      </w:r>
      <w:proofErr w:type="gramEnd"/>
      <w:r w:rsidR="00177942">
        <w:rPr>
          <w:rFonts w:eastAsiaTheme="minorHAnsi"/>
          <w:sz w:val="28"/>
          <w:szCs w:val="28"/>
          <w:lang w:eastAsia="en-US"/>
        </w:rPr>
        <w:t xml:space="preserve">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Это согласие должно содержать технические требования и условия, </w:t>
      </w:r>
      <w:r w:rsidR="00177942">
        <w:rPr>
          <w:rFonts w:eastAsiaTheme="minorHAnsi"/>
          <w:sz w:val="28"/>
          <w:szCs w:val="28"/>
          <w:lang w:eastAsia="en-US"/>
        </w:rPr>
        <w:lastRenderedPageBreak/>
        <w:t>подлежащие обязательному исполнению. При этом получение согласия на строительство, реконструкцию объекта в границах придорожной полосы автомобильной дороги в соответствии п. 3.9. настоящего Порядка не требуется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B3496C" w:rsidRDefault="00B3496C" w:rsidP="00B349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Пункт 5.2. Порядка изложить в следующей редакции:</w:t>
      </w:r>
    </w:p>
    <w:p w:rsidR="00B3496C" w:rsidRPr="00B3496C" w:rsidRDefault="00B3496C" w:rsidP="00B34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«5.2. </w:t>
      </w:r>
      <w:proofErr w:type="gramStart"/>
      <w:r>
        <w:rPr>
          <w:rStyle w:val="normaltextrun"/>
          <w:color w:val="000000"/>
          <w:sz w:val="28"/>
          <w:szCs w:val="28"/>
        </w:rPr>
        <w:t>Лица, осуществляющие в границах придорожных полос автомобильных дорог местного значения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 если для строительства или реконструкции указанных объектов требуется выдача разрешения на строительство), без предусмотренного пунктами 3.9, 3.10, 4.10. настоящего Порядка согласия или с</w:t>
      </w:r>
      <w:proofErr w:type="gramEnd"/>
      <w:r>
        <w:rPr>
          <w:rStyle w:val="normaltextrun"/>
          <w:color w:val="000000"/>
          <w:sz w:val="28"/>
          <w:szCs w:val="28"/>
        </w:rPr>
        <w:t xml:space="preserve"> </w:t>
      </w:r>
      <w:proofErr w:type="gramStart"/>
      <w:r>
        <w:rPr>
          <w:rStyle w:val="normaltextrun"/>
          <w:color w:val="000000"/>
          <w:sz w:val="28"/>
          <w:szCs w:val="28"/>
        </w:rPr>
        <w:t>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администрации городского поселения </w:t>
      </w:r>
      <w:r>
        <w:rPr>
          <w:rStyle w:val="spellingerror"/>
          <w:color w:val="000000"/>
          <w:sz w:val="28"/>
          <w:szCs w:val="28"/>
        </w:rPr>
        <w:t>Излучинск</w:t>
      </w:r>
      <w:r>
        <w:rPr>
          <w:rStyle w:val="normaltextrun"/>
          <w:color w:val="000000"/>
          <w:sz w:val="28"/>
          <w:szCs w:val="28"/>
        </w:rPr>
        <w:t> 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</w:t>
      </w:r>
      <w:proofErr w:type="gramEnd"/>
      <w:r>
        <w:rPr>
          <w:rStyle w:val="normaltextrun"/>
          <w:color w:val="000000"/>
          <w:sz w:val="28"/>
          <w:szCs w:val="28"/>
        </w:rPr>
        <w:t xml:space="preserve"> В случае отказа от исполнения таких требований администрация городского поселения </w:t>
      </w:r>
      <w:r>
        <w:rPr>
          <w:rStyle w:val="spellingerror"/>
          <w:color w:val="000000"/>
          <w:sz w:val="28"/>
          <w:szCs w:val="28"/>
        </w:rPr>
        <w:t>Излучинск</w:t>
      </w:r>
      <w:r>
        <w:rPr>
          <w:rStyle w:val="normaltextrun"/>
          <w:color w:val="000000"/>
          <w:sz w:val="28"/>
          <w:szCs w:val="28"/>
        </w:rPr>
        <w:t> выполняет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</w:t>
      </w:r>
      <w:proofErr w:type="gramStart"/>
      <w:r>
        <w:rPr>
          <w:rStyle w:val="normaltextrun"/>
          <w:color w:val="000000"/>
          <w:sz w:val="28"/>
          <w:szCs w:val="28"/>
        </w:rPr>
        <w:t>.».</w:t>
      </w:r>
      <w:proofErr w:type="gramEnd"/>
    </w:p>
    <w:p w:rsidR="00B3496C" w:rsidRDefault="00B3496C" w:rsidP="00B3496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Настоящее решение подлежит размещению (</w:t>
      </w:r>
      <w:r>
        <w:rPr>
          <w:rStyle w:val="contextualspellingandgrammarerror"/>
          <w:sz w:val="28"/>
          <w:szCs w:val="28"/>
        </w:rPr>
        <w:t xml:space="preserve">опубликованию)                                                  </w:t>
      </w:r>
      <w:r>
        <w:rPr>
          <w:rStyle w:val="normaltextrun"/>
          <w:sz w:val="28"/>
          <w:szCs w:val="28"/>
        </w:rPr>
        <w:t xml:space="preserve"> на официальном сайте органов местного самоуправления городского поселения </w:t>
      </w:r>
      <w:r>
        <w:rPr>
          <w:rStyle w:val="spellingerror"/>
          <w:sz w:val="28"/>
          <w:szCs w:val="28"/>
        </w:rPr>
        <w:t>Излучинск</w:t>
      </w:r>
      <w:r>
        <w:rPr>
          <w:rStyle w:val="normaltextrun"/>
          <w:sz w:val="28"/>
          <w:szCs w:val="28"/>
        </w:rPr>
        <w:t>.</w:t>
      </w:r>
    </w:p>
    <w:p w:rsidR="00B3496C" w:rsidRDefault="00B3496C" w:rsidP="00B3496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Настоящее решение вступает в силу после его официального размещения (опубликования) на официальном сайте органов местного самоуправления городского поселения </w:t>
      </w:r>
      <w:r>
        <w:rPr>
          <w:rStyle w:val="spellingerror"/>
          <w:sz w:val="28"/>
          <w:szCs w:val="28"/>
        </w:rPr>
        <w:t>Излучинск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B3496C" w:rsidRDefault="00B3496C" w:rsidP="00B3496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4. </w:t>
      </w:r>
      <w:proofErr w:type="gramStart"/>
      <w:r>
        <w:rPr>
          <w:rStyle w:val="normaltextrun"/>
          <w:sz w:val="28"/>
          <w:szCs w:val="28"/>
        </w:rPr>
        <w:t>Контроль за</w:t>
      </w:r>
      <w:proofErr w:type="gramEnd"/>
      <w:r>
        <w:rPr>
          <w:rStyle w:val="normaltextrun"/>
          <w:sz w:val="28"/>
          <w:szCs w:val="28"/>
        </w:rPr>
        <w:t xml:space="preserve"> выполнением решения возложить на постоянную комиссию по бюджету, налогам и социально-экономическому развитию</w:t>
      </w:r>
      <w:r w:rsidRPr="00B3496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поселения Совета депутатов городского поселения </w:t>
      </w:r>
      <w:r>
        <w:rPr>
          <w:rStyle w:val="spellingerror"/>
          <w:sz w:val="28"/>
          <w:szCs w:val="28"/>
        </w:rPr>
        <w:t>Излучинск</w:t>
      </w:r>
      <w:r>
        <w:rPr>
          <w:rStyle w:val="contextualspellingandgrammarerror"/>
          <w:sz w:val="28"/>
          <w:szCs w:val="28"/>
        </w:rPr>
        <w:t xml:space="preserve"> </w:t>
      </w:r>
      <w:r w:rsidRPr="00B3496C">
        <w:rPr>
          <w:rStyle w:val="contextualspellingandgrammarerror"/>
          <w:sz w:val="28"/>
          <w:szCs w:val="28"/>
        </w:rPr>
        <w:t xml:space="preserve">                                      </w:t>
      </w:r>
      <w:r>
        <w:rPr>
          <w:rStyle w:val="contextualspellingandgrammarerror"/>
          <w:sz w:val="28"/>
          <w:szCs w:val="28"/>
        </w:rPr>
        <w:t>(</w:t>
      </w:r>
      <w:r>
        <w:rPr>
          <w:rStyle w:val="normaltextrun"/>
          <w:sz w:val="28"/>
          <w:szCs w:val="28"/>
        </w:rPr>
        <w:t>Н.П. Сорокина).</w:t>
      </w:r>
    </w:p>
    <w:p w:rsidR="003A0F9D" w:rsidRDefault="003A0F9D" w:rsidP="00177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68F" w:rsidRPr="00B3496C" w:rsidRDefault="009F068F" w:rsidP="00177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0F9D" w:rsidRPr="00663CB6" w:rsidRDefault="003A0F9D" w:rsidP="003A0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A0F9D" w:rsidRPr="00357947" w:rsidRDefault="003A0F9D" w:rsidP="003A0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3CB6">
        <w:rPr>
          <w:rFonts w:eastAsia="Calibri"/>
          <w:sz w:val="28"/>
          <w:szCs w:val="28"/>
        </w:rPr>
        <w:t>Глава поселения                                                                               И.В. Заводская</w:t>
      </w:r>
    </w:p>
    <w:p w:rsidR="00F426E4" w:rsidRDefault="00F426E4"/>
    <w:sectPr w:rsidR="00F4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4E"/>
    <w:rsid w:val="00177942"/>
    <w:rsid w:val="003A0F9D"/>
    <w:rsid w:val="00665E2F"/>
    <w:rsid w:val="00913E4E"/>
    <w:rsid w:val="009B209C"/>
    <w:rsid w:val="009F068F"/>
    <w:rsid w:val="00B3496C"/>
    <w:rsid w:val="00F4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0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basedOn w:val="a0"/>
    <w:rsid w:val="003A0F9D"/>
  </w:style>
  <w:style w:type="character" w:customStyle="1" w:styleId="spellingerror">
    <w:name w:val="spellingerror"/>
    <w:basedOn w:val="a0"/>
    <w:rsid w:val="003A0F9D"/>
  </w:style>
  <w:style w:type="paragraph" w:customStyle="1" w:styleId="paragraph">
    <w:name w:val="paragraph"/>
    <w:basedOn w:val="a"/>
    <w:rsid w:val="00B3496C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a0"/>
    <w:rsid w:val="00B3496C"/>
  </w:style>
  <w:style w:type="character" w:customStyle="1" w:styleId="eop">
    <w:name w:val="eop"/>
    <w:basedOn w:val="a0"/>
    <w:rsid w:val="00B3496C"/>
  </w:style>
  <w:style w:type="paragraph" w:styleId="a3">
    <w:name w:val="Balloon Text"/>
    <w:basedOn w:val="a"/>
    <w:link w:val="a4"/>
    <w:uiPriority w:val="99"/>
    <w:semiHidden/>
    <w:unhideWhenUsed/>
    <w:rsid w:val="009F06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6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0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basedOn w:val="a0"/>
    <w:rsid w:val="003A0F9D"/>
  </w:style>
  <w:style w:type="character" w:customStyle="1" w:styleId="spellingerror">
    <w:name w:val="spellingerror"/>
    <w:basedOn w:val="a0"/>
    <w:rsid w:val="003A0F9D"/>
  </w:style>
  <w:style w:type="paragraph" w:customStyle="1" w:styleId="paragraph">
    <w:name w:val="paragraph"/>
    <w:basedOn w:val="a"/>
    <w:rsid w:val="00B3496C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a0"/>
    <w:rsid w:val="00B3496C"/>
  </w:style>
  <w:style w:type="character" w:customStyle="1" w:styleId="eop">
    <w:name w:val="eop"/>
    <w:basedOn w:val="a0"/>
    <w:rsid w:val="00B3496C"/>
  </w:style>
  <w:style w:type="paragraph" w:styleId="a3">
    <w:name w:val="Balloon Text"/>
    <w:basedOn w:val="a"/>
    <w:link w:val="a4"/>
    <w:uiPriority w:val="99"/>
    <w:semiHidden/>
    <w:unhideWhenUsed/>
    <w:rsid w:val="009F06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UMI5</cp:lastModifiedBy>
  <cp:revision>8</cp:revision>
  <dcterms:created xsi:type="dcterms:W3CDTF">2018-12-20T08:55:00Z</dcterms:created>
  <dcterms:modified xsi:type="dcterms:W3CDTF">2019-01-25T05:54:00Z</dcterms:modified>
</cp:coreProperties>
</file>