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8" w:rsidRPr="00D51AD3" w:rsidRDefault="008D2282">
      <w:r>
        <w:rPr>
          <w:noProof/>
          <w:lang w:eastAsia="ru-RU"/>
        </w:rPr>
        <w:pict>
          <v:rect id="Заголовок 1" o:spid="_x0000_s1026" style="position:absolute;margin-left:37.2pt;margin-top:9.3pt;width:222pt;height:64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<v:path arrowok="t"/>
            <o:lock v:ext="edit" grouping="t"/>
            <v:textbox>
              <w:txbxContent>
                <w:p w:rsidR="0058473A" w:rsidRPr="00B96EB7" w:rsidRDefault="0058473A" w:rsidP="00AD63EA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Управлени</w:t>
                  </w:r>
                  <w:r w:rsidR="008555D1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е</w:t>
                  </w:r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Федеральнойслужбыгосударственнойрегистрации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кадастра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и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картографии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по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Ханты-Мансийскому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автономному округу – Югре</w:t>
                  </w:r>
                </w:p>
              </w:txbxContent>
            </v:textbox>
          </v:rect>
        </w:pict>
      </w:r>
      <w:r w:rsidR="006001E5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778" w:rsidRPr="00D51AD3" w:rsidRDefault="00FA2778" w:rsidP="00FA2778"/>
    <w:p w:rsidR="00873B36" w:rsidRDefault="00873B36" w:rsidP="00DF3E5C">
      <w:pPr>
        <w:rPr>
          <w:rFonts w:ascii="Times New Roman" w:hAnsi="Times New Roman"/>
          <w:b/>
          <w:sz w:val="24"/>
          <w:szCs w:val="24"/>
        </w:rPr>
      </w:pPr>
    </w:p>
    <w:p w:rsidR="00DF3E5C" w:rsidRPr="009127DD" w:rsidRDefault="00E43E35" w:rsidP="00E43E35">
      <w:pPr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С</w:t>
      </w:r>
      <w:r w:rsidRPr="009127DD">
        <w:rPr>
          <w:rFonts w:ascii="Times New Roman" w:eastAsiaTheme="minorHAnsi" w:hAnsi="Times New Roman"/>
          <w:b/>
          <w:bCs/>
          <w:sz w:val="24"/>
          <w:szCs w:val="24"/>
        </w:rPr>
        <w:t>делки с недвижимостью в электронном виде получили дополнительную защиту</w:t>
      </w:r>
    </w:p>
    <w:p w:rsidR="00E43E35" w:rsidRPr="00E43E35" w:rsidRDefault="00E43E35" w:rsidP="00E43E35">
      <w:pPr>
        <w:jc w:val="both"/>
        <w:rPr>
          <w:rFonts w:ascii="Times New Roman" w:hAnsi="Times New Roman"/>
          <w:b/>
          <w:sz w:val="24"/>
          <w:szCs w:val="24"/>
        </w:rPr>
      </w:pPr>
      <w:r w:rsidRPr="00E43E35">
        <w:rPr>
          <w:rFonts w:ascii="Times New Roman" w:hAnsi="Times New Roman"/>
          <w:b/>
          <w:sz w:val="24"/>
          <w:szCs w:val="24"/>
        </w:rPr>
        <w:t xml:space="preserve">С 13 августа граждане получили возможность в заявительном порядке внести в Единый государственный реестр недвижимости (ЕГРН) запись о возможности регистрации перехода права собственности на принадлежащую им недвижимость с применением цифровой подписи.  </w:t>
      </w:r>
      <w:bookmarkStart w:id="0" w:name="_GoBack"/>
      <w:bookmarkEnd w:id="0"/>
    </w:p>
    <w:p w:rsidR="00683E78" w:rsidRPr="00683E78" w:rsidRDefault="00683E78" w:rsidP="00683E78">
      <w:pPr>
        <w:jc w:val="both"/>
        <w:rPr>
          <w:rFonts w:ascii="Times New Roman" w:hAnsi="Times New Roman"/>
          <w:sz w:val="24"/>
          <w:szCs w:val="24"/>
        </w:rPr>
      </w:pPr>
      <w:r w:rsidRPr="00683E78">
        <w:rPr>
          <w:rFonts w:ascii="Times New Roman" w:hAnsi="Times New Roman"/>
          <w:sz w:val="24"/>
          <w:szCs w:val="24"/>
        </w:rPr>
        <w:t xml:space="preserve">В частности, закон 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электронной подписи собственника, полученной в удостоверяющем </w:t>
      </w:r>
      <w:proofErr w:type="gramStart"/>
      <w:r w:rsidRPr="00683E78">
        <w:rPr>
          <w:rFonts w:ascii="Times New Roman" w:hAnsi="Times New Roman"/>
          <w:sz w:val="24"/>
          <w:szCs w:val="24"/>
        </w:rPr>
        <w:t>центре</w:t>
      </w:r>
      <w:proofErr w:type="gramEnd"/>
      <w:r w:rsidRPr="00683E78">
        <w:rPr>
          <w:rFonts w:ascii="Times New Roman" w:hAnsi="Times New Roman"/>
          <w:sz w:val="24"/>
          <w:szCs w:val="24"/>
        </w:rPr>
        <w:t xml:space="preserve"> в том числе по поддельным документам.</w:t>
      </w:r>
    </w:p>
    <w:p w:rsidR="00683E78" w:rsidRPr="00683E78" w:rsidRDefault="00683E78" w:rsidP="00683E78">
      <w:pPr>
        <w:jc w:val="both"/>
        <w:rPr>
          <w:rFonts w:ascii="Times New Roman" w:hAnsi="Times New Roman"/>
          <w:sz w:val="24"/>
          <w:szCs w:val="24"/>
        </w:rPr>
      </w:pPr>
      <w:r w:rsidRPr="00683E78">
        <w:rPr>
          <w:rFonts w:ascii="Times New Roman" w:hAnsi="Times New Roman"/>
          <w:sz w:val="24"/>
          <w:szCs w:val="24"/>
        </w:rPr>
        <w:t>При этом закон предусматривает ряд случаев, когда для проведения сделок с недвижимостью в электронном виде не будет требоваться специальная отметка в ЕГРН, сделанная на основании заявления собственника недвижимости.</w:t>
      </w:r>
    </w:p>
    <w:p w:rsidR="00A43CFC" w:rsidRPr="00E43E35" w:rsidRDefault="00683E78" w:rsidP="00A43CFC">
      <w:pPr>
        <w:jc w:val="both"/>
        <w:rPr>
          <w:rFonts w:ascii="Times New Roman" w:hAnsi="Times New Roman"/>
          <w:sz w:val="24"/>
          <w:szCs w:val="24"/>
        </w:rPr>
      </w:pPr>
      <w:r w:rsidRPr="00683E78">
        <w:rPr>
          <w:rFonts w:ascii="Times New Roman" w:hAnsi="Times New Roman"/>
          <w:sz w:val="24"/>
          <w:szCs w:val="24"/>
        </w:rPr>
        <w:t>«При принятии закона основная сложность была в поиске баланса между степенью защиты прав граждан на их имущество и задачей не сдерживать цифровизацию на рынке недвижимости. Решить эти задачи позволило сбалансированное решение. Так, согласно закону внесение отметки в реестр недвижимости не потребуется, если электронная подпись выдана Федеральной кадастровой палатой Росреестра, при проведении сделок с участием нотариусов и органов власти, которые взаимодействуют с Росреестром в электронном виде. Закон также сохраняет все возможности подачи электронных пакетов от кредитных организаций без внесения в реестр недвижимости специальной отметки на основании заявления собственника. Таким образом, его действие не будет распространяться на популярные цифровые проекты, такие как электронная ипотека», – говорит заместитель Министра экономического развития Российской Федерации – руководитель Росреестра Виктория Абрамченко.</w:t>
      </w:r>
    </w:p>
    <w:p w:rsidR="008862E1" w:rsidRDefault="00E43E35" w:rsidP="008862E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8862E1">
        <w:rPr>
          <w:rFonts w:ascii="Times New Roman" w:hAnsi="Times New Roman"/>
          <w:sz w:val="26"/>
          <w:szCs w:val="26"/>
        </w:rPr>
        <w:t xml:space="preserve">Пресс-служба: </w:t>
      </w:r>
    </w:p>
    <w:p w:rsidR="008862E1" w:rsidRDefault="008862E1" w:rsidP="008862E1">
      <w:pPr>
        <w:jc w:val="both"/>
        <w:rPr>
          <w:rFonts w:ascii="Times New Roman" w:hAnsi="Times New Roman" w:cstheme="minorBidi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межмуниципального отдела по городу Нижневартовск и городу Мегион Управления Росреестра по ХМАО-Югре  Дмитриева Анна Александровна  конт. тел. 8-(3466)-46-21-10 </w:t>
      </w:r>
    </w:p>
    <w:p w:rsidR="00683E78" w:rsidRPr="00683E78" w:rsidRDefault="00683E78" w:rsidP="00A43CFC">
      <w:pPr>
        <w:jc w:val="both"/>
        <w:rPr>
          <w:rFonts w:ascii="Times New Roman" w:eastAsiaTheme="minorHAnsi" w:hAnsi="Times New Roman"/>
          <w:sz w:val="24"/>
          <w:szCs w:val="24"/>
        </w:rPr>
      </w:pPr>
    </w:p>
    <w:sectPr w:rsidR="00683E78" w:rsidRPr="00683E78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emibold">
    <w:altName w:val="Segoe UI"/>
    <w:charset w:val="CC"/>
    <w:family w:val="swiss"/>
    <w:pitch w:val="variable"/>
    <w:sig w:usb0="00000001" w:usb1="4000A47B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AD63EA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1F368D"/>
    <w:rsid w:val="00201BBD"/>
    <w:rsid w:val="00224E92"/>
    <w:rsid w:val="00263181"/>
    <w:rsid w:val="00283327"/>
    <w:rsid w:val="00284B98"/>
    <w:rsid w:val="00294364"/>
    <w:rsid w:val="002A27A9"/>
    <w:rsid w:val="002A6048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66D8C"/>
    <w:rsid w:val="00570665"/>
    <w:rsid w:val="00582155"/>
    <w:rsid w:val="0058473A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83E78"/>
    <w:rsid w:val="0069755A"/>
    <w:rsid w:val="006A0AF8"/>
    <w:rsid w:val="006A0DAA"/>
    <w:rsid w:val="006A2EFB"/>
    <w:rsid w:val="006C432D"/>
    <w:rsid w:val="006D69E0"/>
    <w:rsid w:val="006E7D27"/>
    <w:rsid w:val="006F60FF"/>
    <w:rsid w:val="00702BA1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3B36"/>
    <w:rsid w:val="00876D5E"/>
    <w:rsid w:val="0088471D"/>
    <w:rsid w:val="008862E1"/>
    <w:rsid w:val="008A1EE0"/>
    <w:rsid w:val="008D2282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D15C8C"/>
    <w:rsid w:val="00D37C58"/>
    <w:rsid w:val="00D47DCD"/>
    <w:rsid w:val="00D51AD3"/>
    <w:rsid w:val="00D80E88"/>
    <w:rsid w:val="00DB3CC4"/>
    <w:rsid w:val="00DC2516"/>
    <w:rsid w:val="00DF167A"/>
    <w:rsid w:val="00DF3E5C"/>
    <w:rsid w:val="00E20992"/>
    <w:rsid w:val="00E21F56"/>
    <w:rsid w:val="00E3477F"/>
    <w:rsid w:val="00E40497"/>
    <w:rsid w:val="00E42164"/>
    <w:rsid w:val="00E43E35"/>
    <w:rsid w:val="00E616FB"/>
    <w:rsid w:val="00E6796B"/>
    <w:rsid w:val="00E74352"/>
    <w:rsid w:val="00EA39D8"/>
    <w:rsid w:val="00EB1C23"/>
    <w:rsid w:val="00EC2EC9"/>
    <w:rsid w:val="00EC421D"/>
    <w:rsid w:val="00EC4294"/>
    <w:rsid w:val="00ED0337"/>
    <w:rsid w:val="00ED27F9"/>
    <w:rsid w:val="00F04665"/>
    <w:rsid w:val="00F04E3C"/>
    <w:rsid w:val="00F1503D"/>
    <w:rsid w:val="00F247A3"/>
    <w:rsid w:val="00F26DAA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43E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43E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7314">
              <w:blockQuote w:val="1"/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65A2-7424-4785-A3A9-16957A3F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3015</cp:lastModifiedBy>
  <cp:revision>8</cp:revision>
  <cp:lastPrinted>2019-08-13T04:35:00Z</cp:lastPrinted>
  <dcterms:created xsi:type="dcterms:W3CDTF">2019-08-13T04:44:00Z</dcterms:created>
  <dcterms:modified xsi:type="dcterms:W3CDTF">2019-08-19T10:04:00Z</dcterms:modified>
</cp:coreProperties>
</file>