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3D" w:rsidRPr="00911ACA" w:rsidRDefault="00AB6E3D" w:rsidP="00AB6E3D">
      <w:pPr>
        <w:pStyle w:val="ConsPlusTitle"/>
        <w:pageBreakBefore/>
        <w:widowControl/>
        <w:tabs>
          <w:tab w:val="left" w:pos="840"/>
        </w:tabs>
        <w:jc w:val="center"/>
        <w:rPr>
          <w:rFonts w:ascii="Times New Roman" w:hAnsi="Times New Roman" w:cs="Times New Roman"/>
          <w:noProof/>
          <w:sz w:val="28"/>
          <w:szCs w:val="28"/>
        </w:rPr>
      </w:pPr>
      <w:r>
        <w:rPr>
          <w:noProof/>
          <w:sz w:val="28"/>
          <w:szCs w:val="28"/>
        </w:rPr>
        <w:drawing>
          <wp:inline distT="0" distB="0" distL="0" distR="0" wp14:anchorId="0CF45804" wp14:editId="14E15C76">
            <wp:extent cx="530225" cy="652145"/>
            <wp:effectExtent l="0" t="0" r="317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225" cy="652145"/>
                    </a:xfrm>
                    <a:prstGeom prst="rect">
                      <a:avLst/>
                    </a:prstGeom>
                    <a:noFill/>
                    <a:ln>
                      <a:noFill/>
                    </a:ln>
                  </pic:spPr>
                </pic:pic>
              </a:graphicData>
            </a:graphic>
          </wp:inline>
        </w:drawing>
      </w:r>
    </w:p>
    <w:p w:rsidR="00AB6E3D" w:rsidRPr="00911ACA" w:rsidRDefault="00AB6E3D" w:rsidP="00AB6E3D">
      <w:pPr>
        <w:jc w:val="center"/>
        <w:rPr>
          <w:b/>
          <w:bCs/>
          <w:sz w:val="22"/>
          <w:szCs w:val="22"/>
        </w:rPr>
      </w:pPr>
      <w:r w:rsidRPr="00911ACA">
        <w:rPr>
          <w:b/>
          <w:bCs/>
          <w:sz w:val="22"/>
          <w:szCs w:val="22"/>
        </w:rPr>
        <w:t>Ханты-Мансийский автономный округ</w:t>
      </w:r>
      <w:r>
        <w:rPr>
          <w:b/>
          <w:bCs/>
          <w:sz w:val="22"/>
          <w:szCs w:val="22"/>
        </w:rPr>
        <w:t xml:space="preserve"> – </w:t>
      </w:r>
      <w:r w:rsidRPr="00911ACA">
        <w:rPr>
          <w:b/>
          <w:bCs/>
          <w:sz w:val="22"/>
          <w:szCs w:val="22"/>
        </w:rPr>
        <w:t>Югра</w:t>
      </w:r>
      <w:r>
        <w:rPr>
          <w:b/>
          <w:bCs/>
          <w:sz w:val="22"/>
          <w:szCs w:val="22"/>
        </w:rPr>
        <w:t xml:space="preserve"> </w:t>
      </w:r>
    </w:p>
    <w:p w:rsidR="00AB6E3D" w:rsidRPr="00911ACA" w:rsidRDefault="00AB6E3D" w:rsidP="00AB6E3D">
      <w:pPr>
        <w:jc w:val="center"/>
        <w:rPr>
          <w:b/>
          <w:bCs/>
        </w:rPr>
      </w:pPr>
      <w:r w:rsidRPr="00911ACA">
        <w:rPr>
          <w:b/>
          <w:bCs/>
        </w:rPr>
        <w:t>(Тюменская область)</w:t>
      </w:r>
      <w:r>
        <w:rPr>
          <w:b/>
          <w:bCs/>
        </w:rPr>
        <w:t xml:space="preserve"> </w:t>
      </w:r>
    </w:p>
    <w:p w:rsidR="00AB6E3D" w:rsidRPr="00911ACA" w:rsidRDefault="00AB6E3D" w:rsidP="00AB6E3D">
      <w:pPr>
        <w:jc w:val="center"/>
        <w:rPr>
          <w:b/>
          <w:bCs/>
        </w:rPr>
      </w:pPr>
      <w:r w:rsidRPr="00911ACA">
        <w:rPr>
          <w:b/>
          <w:bCs/>
        </w:rPr>
        <w:t>Нижневартовский район</w:t>
      </w:r>
    </w:p>
    <w:p w:rsidR="00AB6E3D" w:rsidRPr="00911ACA" w:rsidRDefault="00AB6E3D" w:rsidP="00AB6E3D">
      <w:pPr>
        <w:pStyle w:val="8"/>
        <w:rPr>
          <w:sz w:val="36"/>
          <w:szCs w:val="36"/>
        </w:rPr>
      </w:pPr>
      <w:r w:rsidRPr="00911ACA">
        <w:rPr>
          <w:sz w:val="36"/>
          <w:szCs w:val="36"/>
        </w:rPr>
        <w:t>Администрация</w:t>
      </w:r>
    </w:p>
    <w:p w:rsidR="00AB6E3D" w:rsidRPr="00911ACA" w:rsidRDefault="00AB6E3D" w:rsidP="00AB6E3D">
      <w:pPr>
        <w:jc w:val="center"/>
        <w:rPr>
          <w:b/>
          <w:bCs/>
          <w:sz w:val="36"/>
          <w:szCs w:val="36"/>
        </w:rPr>
      </w:pPr>
      <w:proofErr w:type="gramStart"/>
      <w:r w:rsidRPr="00911ACA">
        <w:rPr>
          <w:b/>
          <w:bCs/>
          <w:sz w:val="36"/>
          <w:szCs w:val="36"/>
        </w:rPr>
        <w:t>городского  поселения</w:t>
      </w:r>
      <w:proofErr w:type="gramEnd"/>
      <w:r w:rsidRPr="00911ACA">
        <w:rPr>
          <w:b/>
          <w:bCs/>
          <w:sz w:val="36"/>
          <w:szCs w:val="36"/>
        </w:rPr>
        <w:t xml:space="preserve"> </w:t>
      </w:r>
    </w:p>
    <w:p w:rsidR="00AB6E3D" w:rsidRPr="00911ACA" w:rsidRDefault="00AB6E3D" w:rsidP="00AB6E3D">
      <w:pPr>
        <w:jc w:val="center"/>
        <w:rPr>
          <w:b/>
          <w:bCs/>
          <w:sz w:val="32"/>
        </w:rPr>
      </w:pPr>
      <w:r w:rsidRPr="00911ACA">
        <w:rPr>
          <w:b/>
          <w:bCs/>
          <w:sz w:val="36"/>
          <w:szCs w:val="36"/>
        </w:rPr>
        <w:t>Излучинск</w:t>
      </w:r>
    </w:p>
    <w:p w:rsidR="00AB6E3D" w:rsidRPr="00911ACA" w:rsidRDefault="00AB6E3D" w:rsidP="00AB6E3D">
      <w:pPr>
        <w:rPr>
          <w:sz w:val="16"/>
        </w:rPr>
      </w:pPr>
    </w:p>
    <w:p w:rsidR="00AB6E3D" w:rsidRPr="00911ACA" w:rsidRDefault="00AB6E3D" w:rsidP="00AB6E3D">
      <w:pPr>
        <w:pStyle w:val="4"/>
        <w:ind w:left="0"/>
        <w:jc w:val="center"/>
        <w:rPr>
          <w:bCs/>
          <w:sz w:val="40"/>
          <w:szCs w:val="40"/>
        </w:rPr>
      </w:pPr>
      <w:r w:rsidRPr="00911ACA">
        <w:rPr>
          <w:b/>
          <w:bCs/>
          <w:sz w:val="40"/>
          <w:szCs w:val="40"/>
        </w:rPr>
        <w:t>ПОСТАНОВЛЕНИЕ</w:t>
      </w:r>
    </w:p>
    <w:p w:rsidR="00AB6E3D" w:rsidRPr="00911ACA" w:rsidRDefault="00AB6E3D" w:rsidP="00AB6E3D">
      <w:pPr>
        <w:jc w:val="both"/>
        <w:rPr>
          <w:sz w:val="28"/>
          <w:szCs w:val="28"/>
        </w:rPr>
      </w:pPr>
    </w:p>
    <w:p w:rsidR="00AB6E3D" w:rsidRPr="00E6271F" w:rsidRDefault="00AB6E3D" w:rsidP="00AB6E3D">
      <w:pPr>
        <w:pStyle w:val="a3"/>
        <w:tabs>
          <w:tab w:val="left" w:pos="0"/>
        </w:tabs>
        <w:rPr>
          <w:szCs w:val="28"/>
        </w:rPr>
      </w:pPr>
      <w:r>
        <w:rPr>
          <w:szCs w:val="28"/>
        </w:rPr>
        <w:t>о</w:t>
      </w:r>
      <w:r w:rsidRPr="00E6271F">
        <w:rPr>
          <w:szCs w:val="28"/>
        </w:rPr>
        <w:t>т</w:t>
      </w:r>
      <w:r>
        <w:rPr>
          <w:szCs w:val="28"/>
        </w:rPr>
        <w:t xml:space="preserve"> </w:t>
      </w:r>
      <w:r w:rsidR="00A12613">
        <w:rPr>
          <w:szCs w:val="28"/>
        </w:rPr>
        <w:t xml:space="preserve">15.11.2023                                                                                                        </w:t>
      </w:r>
      <w:r w:rsidRPr="00E6271F">
        <w:rPr>
          <w:szCs w:val="28"/>
        </w:rPr>
        <w:t xml:space="preserve">№ </w:t>
      </w:r>
      <w:r w:rsidR="00A12613">
        <w:rPr>
          <w:szCs w:val="28"/>
        </w:rPr>
        <w:t>535</w:t>
      </w:r>
    </w:p>
    <w:p w:rsidR="00AB6E3D" w:rsidRPr="00911ACA" w:rsidRDefault="00AB6E3D" w:rsidP="00AB6E3D">
      <w:pPr>
        <w:pStyle w:val="a3"/>
        <w:tabs>
          <w:tab w:val="left" w:pos="0"/>
        </w:tabs>
        <w:rPr>
          <w:sz w:val="24"/>
        </w:rPr>
      </w:pPr>
      <w:proofErr w:type="spellStart"/>
      <w:r w:rsidRPr="00911ACA">
        <w:rPr>
          <w:sz w:val="24"/>
        </w:rPr>
        <w:t>пгт</w:t>
      </w:r>
      <w:proofErr w:type="spellEnd"/>
      <w:r w:rsidRPr="00911ACA">
        <w:rPr>
          <w:sz w:val="24"/>
        </w:rPr>
        <w:t>. Излучинск</w:t>
      </w:r>
    </w:p>
    <w:p w:rsidR="00AB6E3D" w:rsidRPr="00911ACA" w:rsidRDefault="00AB6E3D" w:rsidP="00AB6E3D">
      <w:pPr>
        <w:pStyle w:val="ConsPlusTitle"/>
        <w:widowControl/>
        <w:tabs>
          <w:tab w:val="left" w:pos="3969"/>
        </w:tabs>
        <w:ind w:right="5670"/>
        <w:jc w:val="both"/>
        <w:rPr>
          <w:rFonts w:ascii="Times New Roman" w:hAnsi="Times New Roman" w:cs="Times New Roman"/>
          <w:b w:val="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AB6E3D" w:rsidTr="0067785A">
        <w:tc>
          <w:tcPr>
            <w:tcW w:w="4077" w:type="dxa"/>
          </w:tcPr>
          <w:p w:rsidR="00AB6E3D" w:rsidRDefault="00AB6E3D" w:rsidP="0067785A">
            <w:pPr>
              <w:pStyle w:val="ConsPlusNormal"/>
              <w:widowControl/>
              <w:ind w:firstLine="0"/>
              <w:jc w:val="both"/>
              <w:rPr>
                <w:rFonts w:ascii="Times New Roman" w:hAnsi="Times New Roman" w:cs="Times New Roman"/>
                <w:sz w:val="28"/>
                <w:szCs w:val="28"/>
              </w:rPr>
            </w:pPr>
            <w:r w:rsidRPr="007A7880">
              <w:rPr>
                <w:rFonts w:ascii="Times New Roman" w:hAnsi="Times New Roman" w:cs="Times New Roman"/>
                <w:sz w:val="28"/>
                <w:szCs w:val="28"/>
              </w:rPr>
              <w:t xml:space="preserve">Об утверждении Методических рекомендаций по разработке проектов муниципальных </w:t>
            </w:r>
            <w:proofErr w:type="spellStart"/>
            <w:r w:rsidRPr="007A7880">
              <w:rPr>
                <w:rFonts w:ascii="Times New Roman" w:hAnsi="Times New Roman" w:cs="Times New Roman"/>
                <w:sz w:val="28"/>
                <w:szCs w:val="28"/>
              </w:rPr>
              <w:t>прог</w:t>
            </w:r>
            <w:r>
              <w:rPr>
                <w:rFonts w:ascii="Times New Roman" w:hAnsi="Times New Roman" w:cs="Times New Roman"/>
                <w:sz w:val="28"/>
                <w:szCs w:val="28"/>
              </w:rPr>
              <w:t>-</w:t>
            </w:r>
            <w:r w:rsidRPr="007A7880">
              <w:rPr>
                <w:rFonts w:ascii="Times New Roman" w:hAnsi="Times New Roman" w:cs="Times New Roman"/>
                <w:sz w:val="28"/>
                <w:szCs w:val="28"/>
              </w:rPr>
              <w:t>рамм</w:t>
            </w:r>
            <w:proofErr w:type="spellEnd"/>
            <w:r>
              <w:rPr>
                <w:rFonts w:ascii="Times New Roman" w:hAnsi="Times New Roman" w:cs="Times New Roman"/>
                <w:sz w:val="28"/>
                <w:szCs w:val="28"/>
              </w:rPr>
              <w:t xml:space="preserve"> городского поселения Излучинск</w:t>
            </w:r>
          </w:p>
        </w:tc>
      </w:tr>
    </w:tbl>
    <w:p w:rsidR="00AB6E3D" w:rsidRPr="00FF3603" w:rsidRDefault="00AB6E3D" w:rsidP="00AB6E3D">
      <w:pPr>
        <w:pStyle w:val="ConsPlusNormal"/>
        <w:widowControl/>
        <w:ind w:firstLine="0"/>
        <w:jc w:val="both"/>
        <w:rPr>
          <w:rFonts w:ascii="Times New Roman" w:hAnsi="Times New Roman" w:cs="Times New Roman"/>
        </w:rPr>
      </w:pPr>
    </w:p>
    <w:p w:rsidR="00AB6E3D" w:rsidRDefault="00AB6E3D" w:rsidP="00AB6E3D">
      <w:pPr>
        <w:tabs>
          <w:tab w:val="left" w:pos="851"/>
        </w:tabs>
        <w:jc w:val="both"/>
        <w:rPr>
          <w:sz w:val="28"/>
          <w:szCs w:val="28"/>
        </w:rPr>
      </w:pPr>
      <w:r>
        <w:rPr>
          <w:sz w:val="28"/>
          <w:szCs w:val="28"/>
        </w:rPr>
        <w:t xml:space="preserve">            </w:t>
      </w:r>
      <w:r w:rsidRPr="007A7880">
        <w:rPr>
          <w:sz w:val="28"/>
          <w:szCs w:val="28"/>
        </w:rPr>
        <w:t xml:space="preserve">В соответствии с постановлением администрации </w:t>
      </w:r>
      <w:r>
        <w:rPr>
          <w:sz w:val="28"/>
          <w:szCs w:val="28"/>
        </w:rPr>
        <w:t xml:space="preserve">поселения                            от 08.11.2021 № 579 </w:t>
      </w:r>
      <w:r w:rsidRPr="00D81AED">
        <w:rPr>
          <w:sz w:val="28"/>
          <w:szCs w:val="28"/>
        </w:rPr>
        <w:t>«О Порядке</w:t>
      </w:r>
      <w:r w:rsidRPr="007A7880">
        <w:rPr>
          <w:sz w:val="28"/>
          <w:szCs w:val="28"/>
        </w:rPr>
        <w:t xml:space="preserve"> разработки</w:t>
      </w:r>
      <w:r>
        <w:rPr>
          <w:sz w:val="28"/>
          <w:szCs w:val="28"/>
        </w:rPr>
        <w:t xml:space="preserve"> </w:t>
      </w:r>
      <w:r w:rsidRPr="007A7880">
        <w:rPr>
          <w:sz w:val="28"/>
          <w:szCs w:val="28"/>
        </w:rPr>
        <w:t>и реализации муниципальных программ городского поселения Излучинск</w:t>
      </w:r>
      <w:r>
        <w:rPr>
          <w:sz w:val="28"/>
          <w:szCs w:val="28"/>
        </w:rPr>
        <w:t>»:</w:t>
      </w:r>
    </w:p>
    <w:p w:rsidR="00AB6E3D" w:rsidRPr="007A7880" w:rsidRDefault="00AB6E3D" w:rsidP="00AB6E3D">
      <w:pPr>
        <w:autoSpaceDE w:val="0"/>
        <w:autoSpaceDN w:val="0"/>
        <w:adjustRightInd w:val="0"/>
        <w:ind w:firstLine="851"/>
        <w:jc w:val="both"/>
        <w:rPr>
          <w:sz w:val="28"/>
          <w:szCs w:val="28"/>
        </w:rPr>
      </w:pPr>
    </w:p>
    <w:p w:rsidR="00AB6E3D" w:rsidRPr="007A7880" w:rsidRDefault="00AB6E3D" w:rsidP="00AB6E3D">
      <w:pPr>
        <w:autoSpaceDE w:val="0"/>
        <w:autoSpaceDN w:val="0"/>
        <w:adjustRightInd w:val="0"/>
        <w:ind w:firstLine="851"/>
        <w:jc w:val="both"/>
        <w:rPr>
          <w:sz w:val="28"/>
          <w:szCs w:val="28"/>
        </w:rPr>
      </w:pPr>
      <w:r w:rsidRPr="007A7880">
        <w:rPr>
          <w:sz w:val="28"/>
          <w:szCs w:val="28"/>
        </w:rPr>
        <w:t xml:space="preserve">1. Утвердить </w:t>
      </w:r>
      <w:r w:rsidRPr="00426724">
        <w:rPr>
          <w:sz w:val="28"/>
          <w:szCs w:val="28"/>
        </w:rPr>
        <w:t>Методически</w:t>
      </w:r>
      <w:r>
        <w:rPr>
          <w:sz w:val="28"/>
          <w:szCs w:val="28"/>
        </w:rPr>
        <w:t>е</w:t>
      </w:r>
      <w:r w:rsidRPr="00426724">
        <w:rPr>
          <w:sz w:val="28"/>
          <w:szCs w:val="28"/>
        </w:rPr>
        <w:t xml:space="preserve"> рекомендаци</w:t>
      </w:r>
      <w:r>
        <w:rPr>
          <w:sz w:val="28"/>
          <w:szCs w:val="28"/>
        </w:rPr>
        <w:t>и</w:t>
      </w:r>
      <w:r w:rsidRPr="00426724">
        <w:rPr>
          <w:sz w:val="28"/>
          <w:szCs w:val="28"/>
        </w:rPr>
        <w:t xml:space="preserve"> по разработке проектов муниципальных программ городского поселения Излучинск </w:t>
      </w:r>
      <w:r w:rsidRPr="007A7880">
        <w:rPr>
          <w:sz w:val="28"/>
          <w:szCs w:val="28"/>
        </w:rPr>
        <w:t>согласно приложению.</w:t>
      </w:r>
    </w:p>
    <w:p w:rsidR="00AB6E3D" w:rsidRPr="007A7880" w:rsidRDefault="00AB6E3D" w:rsidP="00AB6E3D">
      <w:pPr>
        <w:autoSpaceDE w:val="0"/>
        <w:autoSpaceDN w:val="0"/>
        <w:adjustRightInd w:val="0"/>
        <w:ind w:firstLine="851"/>
        <w:jc w:val="both"/>
        <w:rPr>
          <w:sz w:val="28"/>
          <w:szCs w:val="28"/>
        </w:rPr>
      </w:pPr>
    </w:p>
    <w:p w:rsidR="00AB6E3D" w:rsidRDefault="00AB6E3D" w:rsidP="00AB6E3D">
      <w:pPr>
        <w:autoSpaceDE w:val="0"/>
        <w:autoSpaceDN w:val="0"/>
        <w:adjustRightInd w:val="0"/>
        <w:ind w:firstLine="851"/>
        <w:jc w:val="both"/>
        <w:rPr>
          <w:sz w:val="28"/>
          <w:szCs w:val="28"/>
        </w:rPr>
      </w:pPr>
      <w:r w:rsidRPr="007A7880">
        <w:rPr>
          <w:sz w:val="28"/>
          <w:szCs w:val="28"/>
        </w:rPr>
        <w:t xml:space="preserve">2. </w:t>
      </w:r>
      <w:r w:rsidRPr="00426724">
        <w:rPr>
          <w:sz w:val="28"/>
          <w:szCs w:val="28"/>
        </w:rPr>
        <w:t>Ответственным исполнителям муниципальных программ поселения обеспечить разработку</w:t>
      </w:r>
      <w:r>
        <w:rPr>
          <w:sz w:val="28"/>
          <w:szCs w:val="28"/>
        </w:rPr>
        <w:t xml:space="preserve"> </w:t>
      </w:r>
      <w:r w:rsidRPr="00426724">
        <w:rPr>
          <w:sz w:val="28"/>
          <w:szCs w:val="28"/>
        </w:rPr>
        <w:t>муниципальных программ поселения</w:t>
      </w:r>
      <w:r>
        <w:rPr>
          <w:sz w:val="28"/>
          <w:szCs w:val="28"/>
        </w:rPr>
        <w:t xml:space="preserve"> </w:t>
      </w:r>
      <w:r w:rsidRPr="00426724">
        <w:rPr>
          <w:sz w:val="28"/>
          <w:szCs w:val="28"/>
        </w:rPr>
        <w:t xml:space="preserve">в соответствии </w:t>
      </w:r>
      <w:r>
        <w:rPr>
          <w:sz w:val="28"/>
          <w:szCs w:val="28"/>
        </w:rPr>
        <w:t xml:space="preserve">                </w:t>
      </w:r>
      <w:r w:rsidRPr="00426724">
        <w:rPr>
          <w:sz w:val="28"/>
          <w:szCs w:val="28"/>
        </w:rPr>
        <w:t xml:space="preserve">с настоящим постановлением </w:t>
      </w:r>
      <w:r w:rsidRPr="007A7880">
        <w:rPr>
          <w:sz w:val="28"/>
          <w:szCs w:val="28"/>
        </w:rPr>
        <w:t xml:space="preserve">при формировании </w:t>
      </w:r>
      <w:r>
        <w:rPr>
          <w:sz w:val="28"/>
          <w:szCs w:val="28"/>
        </w:rPr>
        <w:t xml:space="preserve">бюджета поселения </w:t>
      </w:r>
      <w:r w:rsidRPr="007A7880">
        <w:rPr>
          <w:sz w:val="28"/>
          <w:szCs w:val="28"/>
        </w:rPr>
        <w:t>на 202</w:t>
      </w:r>
      <w:r>
        <w:rPr>
          <w:sz w:val="28"/>
          <w:szCs w:val="28"/>
        </w:rPr>
        <w:t>4</w:t>
      </w:r>
      <w:r w:rsidRPr="007A7880">
        <w:rPr>
          <w:sz w:val="28"/>
          <w:szCs w:val="28"/>
        </w:rPr>
        <w:t xml:space="preserve"> год и на плановый период 202</w:t>
      </w:r>
      <w:r>
        <w:rPr>
          <w:sz w:val="28"/>
          <w:szCs w:val="28"/>
        </w:rPr>
        <w:t>5</w:t>
      </w:r>
      <w:r w:rsidRPr="007A7880">
        <w:rPr>
          <w:sz w:val="28"/>
          <w:szCs w:val="28"/>
        </w:rPr>
        <w:t xml:space="preserve"> и 202</w:t>
      </w:r>
      <w:r>
        <w:rPr>
          <w:sz w:val="28"/>
          <w:szCs w:val="28"/>
        </w:rPr>
        <w:t>6</w:t>
      </w:r>
      <w:r w:rsidRPr="007A7880">
        <w:rPr>
          <w:sz w:val="28"/>
          <w:szCs w:val="28"/>
        </w:rPr>
        <w:t xml:space="preserve"> годов.</w:t>
      </w:r>
    </w:p>
    <w:p w:rsidR="00AB6E3D" w:rsidRPr="007A7880" w:rsidRDefault="00AB6E3D" w:rsidP="00AB6E3D">
      <w:pPr>
        <w:autoSpaceDE w:val="0"/>
        <w:autoSpaceDN w:val="0"/>
        <w:adjustRightInd w:val="0"/>
        <w:ind w:firstLine="851"/>
        <w:jc w:val="both"/>
        <w:rPr>
          <w:sz w:val="28"/>
          <w:szCs w:val="28"/>
        </w:rPr>
      </w:pPr>
    </w:p>
    <w:p w:rsidR="00AB6E3D" w:rsidRPr="00A0233F" w:rsidRDefault="00AB6E3D" w:rsidP="00AB6E3D">
      <w:pPr>
        <w:ind w:firstLine="709"/>
        <w:jc w:val="both"/>
        <w:rPr>
          <w:sz w:val="28"/>
          <w:szCs w:val="28"/>
        </w:rPr>
      </w:pPr>
      <w:r>
        <w:rPr>
          <w:sz w:val="28"/>
          <w:szCs w:val="28"/>
        </w:rPr>
        <w:t xml:space="preserve">  3. </w:t>
      </w:r>
      <w:r w:rsidRPr="00A0233F">
        <w:rPr>
          <w:sz w:val="28"/>
          <w:szCs w:val="28"/>
        </w:rPr>
        <w:t xml:space="preserve">Признать утратившим силу постановление администрации </w:t>
      </w:r>
      <w:r>
        <w:rPr>
          <w:sz w:val="28"/>
          <w:szCs w:val="28"/>
        </w:rPr>
        <w:t>поселения</w:t>
      </w:r>
      <w:r w:rsidRPr="00A0233F">
        <w:rPr>
          <w:sz w:val="28"/>
          <w:szCs w:val="28"/>
        </w:rPr>
        <w:t xml:space="preserve">                        от </w:t>
      </w:r>
      <w:r>
        <w:rPr>
          <w:sz w:val="28"/>
          <w:szCs w:val="28"/>
        </w:rPr>
        <w:t>09</w:t>
      </w:r>
      <w:r w:rsidRPr="00A0233F">
        <w:rPr>
          <w:sz w:val="28"/>
          <w:szCs w:val="28"/>
        </w:rPr>
        <w:t>.</w:t>
      </w:r>
      <w:r>
        <w:rPr>
          <w:sz w:val="28"/>
          <w:szCs w:val="28"/>
        </w:rPr>
        <w:t>11</w:t>
      </w:r>
      <w:r w:rsidRPr="00A0233F">
        <w:rPr>
          <w:sz w:val="28"/>
          <w:szCs w:val="28"/>
        </w:rPr>
        <w:t xml:space="preserve">.2021 № </w:t>
      </w:r>
      <w:r>
        <w:rPr>
          <w:sz w:val="28"/>
          <w:szCs w:val="28"/>
        </w:rPr>
        <w:t>580</w:t>
      </w:r>
      <w:r w:rsidRPr="00A0233F">
        <w:rPr>
          <w:sz w:val="28"/>
          <w:szCs w:val="28"/>
        </w:rPr>
        <w:t xml:space="preserve"> «</w:t>
      </w:r>
      <w:r w:rsidRPr="00A0233F">
        <w:rPr>
          <w:bCs/>
          <w:sz w:val="28"/>
          <w:szCs w:val="28"/>
        </w:rPr>
        <w:t xml:space="preserve">Об утверждении Методических рекомендаций                            по разработке проектов муниципальных программ </w:t>
      </w:r>
      <w:r>
        <w:rPr>
          <w:bCs/>
          <w:sz w:val="28"/>
          <w:szCs w:val="28"/>
        </w:rPr>
        <w:t>городского поселения Излучинск</w:t>
      </w:r>
      <w:r w:rsidRPr="00A0233F">
        <w:rPr>
          <w:sz w:val="28"/>
          <w:szCs w:val="28"/>
        </w:rPr>
        <w:t>».</w:t>
      </w:r>
    </w:p>
    <w:p w:rsidR="00AB6E3D" w:rsidRPr="00A0233F" w:rsidRDefault="00AB6E3D" w:rsidP="00AB6E3D">
      <w:pPr>
        <w:autoSpaceDE w:val="0"/>
        <w:autoSpaceDN w:val="0"/>
        <w:adjustRightInd w:val="0"/>
        <w:ind w:firstLine="851"/>
        <w:jc w:val="both"/>
        <w:rPr>
          <w:sz w:val="28"/>
          <w:szCs w:val="28"/>
        </w:rPr>
      </w:pPr>
    </w:p>
    <w:p w:rsidR="00AB6E3D" w:rsidRDefault="00AB6E3D" w:rsidP="00AB6E3D">
      <w:pPr>
        <w:autoSpaceDE w:val="0"/>
        <w:autoSpaceDN w:val="0"/>
        <w:adjustRightInd w:val="0"/>
        <w:ind w:firstLine="851"/>
        <w:jc w:val="both"/>
        <w:rPr>
          <w:sz w:val="28"/>
          <w:szCs w:val="28"/>
        </w:rPr>
      </w:pPr>
      <w:r>
        <w:rPr>
          <w:sz w:val="28"/>
          <w:szCs w:val="28"/>
        </w:rPr>
        <w:t>4</w:t>
      </w:r>
      <w:r w:rsidRPr="00895E34">
        <w:rPr>
          <w:sz w:val="28"/>
          <w:szCs w:val="28"/>
        </w:rPr>
        <w:t xml:space="preserve">. </w:t>
      </w:r>
      <w:r>
        <w:rPr>
          <w:sz w:val="28"/>
          <w:szCs w:val="28"/>
        </w:rPr>
        <w:t xml:space="preserve">Отделу организации деятельности администрации поселения               </w:t>
      </w:r>
      <w:proofErr w:type="gramStart"/>
      <w:r>
        <w:rPr>
          <w:sz w:val="28"/>
          <w:szCs w:val="28"/>
        </w:rPr>
        <w:t xml:space="preserve">   (</w:t>
      </w:r>
      <w:proofErr w:type="gramEnd"/>
      <w:r>
        <w:rPr>
          <w:sz w:val="28"/>
          <w:szCs w:val="28"/>
        </w:rPr>
        <w:t xml:space="preserve">Д.Я. </w:t>
      </w:r>
      <w:proofErr w:type="spellStart"/>
      <w:r>
        <w:rPr>
          <w:sz w:val="28"/>
          <w:szCs w:val="28"/>
        </w:rPr>
        <w:t>Бурич</w:t>
      </w:r>
      <w:proofErr w:type="spellEnd"/>
      <w:r>
        <w:rPr>
          <w:sz w:val="28"/>
          <w:szCs w:val="28"/>
        </w:rPr>
        <w:t>):</w:t>
      </w:r>
    </w:p>
    <w:p w:rsidR="00AB6E3D" w:rsidRDefault="00AB6E3D" w:rsidP="00AB6E3D">
      <w:pPr>
        <w:autoSpaceDE w:val="0"/>
        <w:autoSpaceDN w:val="0"/>
        <w:adjustRightInd w:val="0"/>
        <w:ind w:firstLine="851"/>
        <w:jc w:val="both"/>
        <w:rPr>
          <w:sz w:val="28"/>
          <w:szCs w:val="28"/>
        </w:rPr>
      </w:pPr>
      <w:r w:rsidRPr="00D10E86">
        <w:rPr>
          <w:sz w:val="28"/>
          <w:szCs w:val="28"/>
        </w:rPr>
        <w:t>обнародовать (опубликовать) постановление путем его размещения</w:t>
      </w:r>
      <w:r>
        <w:rPr>
          <w:sz w:val="28"/>
          <w:szCs w:val="28"/>
        </w:rPr>
        <w:t xml:space="preserve"> </w:t>
      </w:r>
      <w:r w:rsidRPr="00D10E86">
        <w:rPr>
          <w:sz w:val="28"/>
          <w:szCs w:val="28"/>
        </w:rPr>
        <w:t>на официальном сайте органов местного самоуправления поселения</w:t>
      </w:r>
      <w:r>
        <w:rPr>
          <w:sz w:val="28"/>
          <w:szCs w:val="28"/>
        </w:rPr>
        <w:t>;</w:t>
      </w:r>
    </w:p>
    <w:p w:rsidR="00AB6E3D" w:rsidRDefault="00AB6E3D" w:rsidP="00AB6E3D">
      <w:pPr>
        <w:autoSpaceDE w:val="0"/>
        <w:autoSpaceDN w:val="0"/>
        <w:adjustRightInd w:val="0"/>
        <w:ind w:firstLine="851"/>
        <w:jc w:val="both"/>
        <w:rPr>
          <w:sz w:val="28"/>
          <w:szCs w:val="28"/>
        </w:rPr>
      </w:pPr>
      <w:r>
        <w:rPr>
          <w:sz w:val="28"/>
          <w:szCs w:val="28"/>
        </w:rPr>
        <w:t>внести информационную справку в оригинал постановления администрации поселения от 09.11.201 № 580.</w:t>
      </w:r>
    </w:p>
    <w:p w:rsidR="00AB6E3D" w:rsidRDefault="00AB6E3D" w:rsidP="00AB6E3D">
      <w:pPr>
        <w:autoSpaceDE w:val="0"/>
        <w:autoSpaceDN w:val="0"/>
        <w:adjustRightInd w:val="0"/>
        <w:ind w:firstLine="851"/>
        <w:jc w:val="both"/>
        <w:rPr>
          <w:sz w:val="28"/>
          <w:szCs w:val="28"/>
        </w:rPr>
      </w:pPr>
    </w:p>
    <w:p w:rsidR="00AB6E3D" w:rsidRPr="00895E34" w:rsidRDefault="00AB6E3D" w:rsidP="00AB6E3D">
      <w:pPr>
        <w:autoSpaceDE w:val="0"/>
        <w:autoSpaceDN w:val="0"/>
        <w:adjustRightInd w:val="0"/>
        <w:ind w:firstLine="851"/>
        <w:jc w:val="both"/>
        <w:rPr>
          <w:sz w:val="28"/>
          <w:szCs w:val="28"/>
        </w:rPr>
      </w:pPr>
      <w:r>
        <w:rPr>
          <w:sz w:val="28"/>
          <w:szCs w:val="28"/>
        </w:rPr>
        <w:t>5</w:t>
      </w:r>
      <w:r w:rsidRPr="00895E34">
        <w:rPr>
          <w:sz w:val="28"/>
          <w:szCs w:val="28"/>
        </w:rPr>
        <w:t>. Постановление вступает в силу с</w:t>
      </w:r>
      <w:r>
        <w:rPr>
          <w:sz w:val="28"/>
          <w:szCs w:val="28"/>
        </w:rPr>
        <w:t xml:space="preserve"> 01.01.202</w:t>
      </w:r>
      <w:r w:rsidR="000D715C">
        <w:rPr>
          <w:sz w:val="28"/>
          <w:szCs w:val="28"/>
        </w:rPr>
        <w:t>4</w:t>
      </w:r>
      <w:r>
        <w:rPr>
          <w:sz w:val="28"/>
          <w:szCs w:val="28"/>
        </w:rPr>
        <w:t xml:space="preserve"> </w:t>
      </w:r>
      <w:r w:rsidRPr="00895E34">
        <w:rPr>
          <w:sz w:val="28"/>
          <w:szCs w:val="28"/>
        </w:rPr>
        <w:t>и распространяет свое действие на правоотношения, связанные с формированием бюджета</w:t>
      </w:r>
      <w:r>
        <w:rPr>
          <w:sz w:val="28"/>
          <w:szCs w:val="28"/>
        </w:rPr>
        <w:t xml:space="preserve"> городского поселения Излучинск </w:t>
      </w:r>
      <w:r w:rsidRPr="00895E34">
        <w:rPr>
          <w:sz w:val="28"/>
          <w:szCs w:val="28"/>
        </w:rPr>
        <w:t>на 202</w:t>
      </w:r>
      <w:r>
        <w:rPr>
          <w:sz w:val="28"/>
          <w:szCs w:val="28"/>
        </w:rPr>
        <w:t>4</w:t>
      </w:r>
      <w:r w:rsidRPr="00895E34">
        <w:rPr>
          <w:sz w:val="28"/>
          <w:szCs w:val="28"/>
        </w:rPr>
        <w:t xml:space="preserve"> год и на </w:t>
      </w:r>
      <w:r>
        <w:rPr>
          <w:sz w:val="28"/>
          <w:szCs w:val="28"/>
        </w:rPr>
        <w:t>плановый период 2025</w:t>
      </w:r>
      <w:r w:rsidRPr="00895E34">
        <w:rPr>
          <w:sz w:val="28"/>
          <w:szCs w:val="28"/>
        </w:rPr>
        <w:t xml:space="preserve"> и 202</w:t>
      </w:r>
      <w:r>
        <w:rPr>
          <w:sz w:val="28"/>
          <w:szCs w:val="28"/>
        </w:rPr>
        <w:t>6</w:t>
      </w:r>
      <w:r w:rsidRPr="00895E34">
        <w:rPr>
          <w:sz w:val="28"/>
          <w:szCs w:val="28"/>
        </w:rPr>
        <w:t xml:space="preserve"> годов.</w:t>
      </w:r>
    </w:p>
    <w:p w:rsidR="00AB6E3D" w:rsidRPr="00895E34" w:rsidRDefault="00AB6E3D" w:rsidP="00AB6E3D">
      <w:pPr>
        <w:tabs>
          <w:tab w:val="left" w:pos="1134"/>
        </w:tabs>
        <w:autoSpaceDE w:val="0"/>
        <w:autoSpaceDN w:val="0"/>
        <w:adjustRightInd w:val="0"/>
        <w:ind w:firstLine="709"/>
        <w:jc w:val="both"/>
        <w:rPr>
          <w:sz w:val="28"/>
          <w:szCs w:val="28"/>
        </w:rPr>
      </w:pPr>
    </w:p>
    <w:p w:rsidR="00AB6E3D" w:rsidRPr="00895E34" w:rsidRDefault="00AB6E3D" w:rsidP="00AB6E3D">
      <w:pPr>
        <w:autoSpaceDE w:val="0"/>
        <w:autoSpaceDN w:val="0"/>
        <w:adjustRightInd w:val="0"/>
        <w:ind w:firstLine="709"/>
        <w:jc w:val="both"/>
        <w:rPr>
          <w:sz w:val="28"/>
          <w:szCs w:val="28"/>
        </w:rPr>
      </w:pPr>
      <w:r>
        <w:rPr>
          <w:sz w:val="28"/>
          <w:szCs w:val="28"/>
        </w:rPr>
        <w:t>5</w:t>
      </w:r>
      <w:r w:rsidRPr="00895E34">
        <w:rPr>
          <w:sz w:val="28"/>
          <w:szCs w:val="28"/>
        </w:rPr>
        <w:t>. Контроль за выполнением постановления возложить на</w:t>
      </w:r>
      <w:r>
        <w:rPr>
          <w:sz w:val="28"/>
          <w:szCs w:val="28"/>
        </w:rPr>
        <w:t xml:space="preserve"> начальника управления по экономике и финансам администрации поселения Е.А. Нестерову</w:t>
      </w:r>
      <w:r w:rsidRPr="00895E34">
        <w:rPr>
          <w:sz w:val="28"/>
          <w:szCs w:val="28"/>
        </w:rPr>
        <w:t>.</w:t>
      </w:r>
    </w:p>
    <w:p w:rsidR="00AB6E3D" w:rsidRDefault="00AB6E3D" w:rsidP="00AB6E3D">
      <w:pPr>
        <w:tabs>
          <w:tab w:val="left" w:pos="0"/>
        </w:tabs>
        <w:jc w:val="both"/>
        <w:rPr>
          <w:sz w:val="28"/>
        </w:rPr>
      </w:pPr>
    </w:p>
    <w:p w:rsidR="00AB6E3D" w:rsidRDefault="00AB6E3D" w:rsidP="00AB6E3D">
      <w:pPr>
        <w:tabs>
          <w:tab w:val="left" w:pos="0"/>
        </w:tabs>
        <w:jc w:val="both"/>
        <w:rPr>
          <w:sz w:val="28"/>
        </w:rPr>
      </w:pPr>
    </w:p>
    <w:p w:rsidR="00AB6E3D" w:rsidRPr="00895E34" w:rsidRDefault="00AB6E3D" w:rsidP="00AB6E3D">
      <w:pPr>
        <w:tabs>
          <w:tab w:val="left" w:pos="0"/>
        </w:tabs>
        <w:jc w:val="both"/>
        <w:rPr>
          <w:sz w:val="28"/>
          <w:szCs w:val="20"/>
        </w:rPr>
      </w:pPr>
      <w:r>
        <w:rPr>
          <w:sz w:val="28"/>
        </w:rPr>
        <w:t xml:space="preserve">Глава администрации поселения </w:t>
      </w:r>
      <w:r w:rsidRPr="00895E34">
        <w:rPr>
          <w:sz w:val="28"/>
        </w:rPr>
        <w:t xml:space="preserve">              </w:t>
      </w:r>
      <w:r>
        <w:rPr>
          <w:sz w:val="28"/>
        </w:rPr>
        <w:t xml:space="preserve">                                                 Е.С. </w:t>
      </w:r>
      <w:proofErr w:type="spellStart"/>
      <w:r>
        <w:rPr>
          <w:sz w:val="28"/>
        </w:rPr>
        <w:t>Папп</w:t>
      </w:r>
      <w:proofErr w:type="spellEnd"/>
    </w:p>
    <w:p w:rsidR="00A4278D" w:rsidRDefault="00A4278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ED6258" w:rsidRDefault="00ED6258" w:rsidP="00AB6E3D">
      <w:pPr>
        <w:jc w:val="center"/>
      </w:pPr>
    </w:p>
    <w:p w:rsidR="00ED6258" w:rsidRDefault="00ED6258" w:rsidP="00AB6E3D">
      <w:pPr>
        <w:jc w:val="center"/>
      </w:pPr>
    </w:p>
    <w:p w:rsidR="00ED6258" w:rsidRDefault="00ED6258"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Default="00AB6E3D" w:rsidP="00AB6E3D">
      <w:pPr>
        <w:jc w:val="center"/>
      </w:pPr>
    </w:p>
    <w:p w:rsidR="00AB6E3D" w:rsidRPr="00ED6258" w:rsidRDefault="00AB6E3D" w:rsidP="00AB6E3D">
      <w:pPr>
        <w:widowControl w:val="0"/>
        <w:autoSpaceDE w:val="0"/>
        <w:autoSpaceDN w:val="0"/>
        <w:adjustRightInd w:val="0"/>
        <w:ind w:firstLine="5954"/>
        <w:rPr>
          <w:bCs/>
          <w:sz w:val="28"/>
          <w:szCs w:val="28"/>
        </w:rPr>
      </w:pPr>
      <w:r w:rsidRPr="00ED6258">
        <w:rPr>
          <w:bCs/>
          <w:sz w:val="28"/>
          <w:szCs w:val="28"/>
        </w:rPr>
        <w:lastRenderedPageBreak/>
        <w:t>Приложение к постановлению</w:t>
      </w:r>
    </w:p>
    <w:p w:rsidR="00AB6E3D" w:rsidRPr="00ED6258" w:rsidRDefault="00AB6E3D" w:rsidP="00AB6E3D">
      <w:pPr>
        <w:widowControl w:val="0"/>
        <w:autoSpaceDE w:val="0"/>
        <w:autoSpaceDN w:val="0"/>
        <w:adjustRightInd w:val="0"/>
        <w:ind w:firstLine="5954"/>
        <w:rPr>
          <w:bCs/>
          <w:sz w:val="28"/>
          <w:szCs w:val="28"/>
        </w:rPr>
      </w:pPr>
      <w:r w:rsidRPr="00ED6258">
        <w:rPr>
          <w:bCs/>
          <w:sz w:val="28"/>
          <w:szCs w:val="28"/>
        </w:rPr>
        <w:t xml:space="preserve">администрации </w:t>
      </w:r>
      <w:r w:rsidR="0067785A">
        <w:rPr>
          <w:bCs/>
          <w:sz w:val="28"/>
          <w:szCs w:val="28"/>
        </w:rPr>
        <w:t>поселения</w:t>
      </w:r>
    </w:p>
    <w:p w:rsidR="00AB6E3D" w:rsidRPr="00ED6258" w:rsidRDefault="00AB6E3D" w:rsidP="00AB6E3D">
      <w:pPr>
        <w:widowControl w:val="0"/>
        <w:autoSpaceDE w:val="0"/>
        <w:autoSpaceDN w:val="0"/>
        <w:adjustRightInd w:val="0"/>
        <w:ind w:firstLine="5954"/>
        <w:rPr>
          <w:bCs/>
          <w:sz w:val="28"/>
          <w:szCs w:val="28"/>
        </w:rPr>
      </w:pPr>
      <w:r w:rsidRPr="00ED6258">
        <w:rPr>
          <w:bCs/>
          <w:sz w:val="28"/>
          <w:szCs w:val="28"/>
        </w:rPr>
        <w:t xml:space="preserve">от </w:t>
      </w:r>
      <w:r w:rsidR="00A12613">
        <w:rPr>
          <w:bCs/>
          <w:sz w:val="28"/>
          <w:szCs w:val="28"/>
        </w:rPr>
        <w:t>15.11.2023</w:t>
      </w:r>
      <w:r w:rsidRPr="00ED6258">
        <w:rPr>
          <w:bCs/>
          <w:sz w:val="28"/>
          <w:szCs w:val="28"/>
        </w:rPr>
        <w:t xml:space="preserve"> № </w:t>
      </w:r>
      <w:r w:rsidR="00A12613">
        <w:rPr>
          <w:bCs/>
          <w:sz w:val="28"/>
          <w:szCs w:val="28"/>
        </w:rPr>
        <w:t>535</w:t>
      </w:r>
    </w:p>
    <w:p w:rsidR="00AB6E3D" w:rsidRPr="00ED6258" w:rsidRDefault="00AB6E3D" w:rsidP="00AB6E3D">
      <w:pPr>
        <w:widowControl w:val="0"/>
        <w:autoSpaceDE w:val="0"/>
        <w:autoSpaceDN w:val="0"/>
        <w:adjustRightInd w:val="0"/>
        <w:ind w:firstLine="720"/>
        <w:jc w:val="center"/>
        <w:rPr>
          <w:bCs/>
          <w:sz w:val="28"/>
          <w:szCs w:val="28"/>
        </w:rPr>
      </w:pPr>
    </w:p>
    <w:p w:rsidR="00AB6E3D" w:rsidRPr="00ED6258" w:rsidRDefault="00AB6E3D" w:rsidP="00AB6E3D">
      <w:pPr>
        <w:autoSpaceDE w:val="0"/>
        <w:autoSpaceDN w:val="0"/>
        <w:adjustRightInd w:val="0"/>
        <w:jc w:val="center"/>
        <w:rPr>
          <w:bCs/>
          <w:sz w:val="28"/>
          <w:szCs w:val="28"/>
        </w:rPr>
      </w:pPr>
    </w:p>
    <w:p w:rsidR="00AB6E3D" w:rsidRPr="00ED6258" w:rsidRDefault="00AB6E3D" w:rsidP="00AB6E3D">
      <w:pPr>
        <w:autoSpaceDE w:val="0"/>
        <w:autoSpaceDN w:val="0"/>
        <w:adjustRightInd w:val="0"/>
        <w:jc w:val="center"/>
        <w:rPr>
          <w:b/>
          <w:bCs/>
          <w:sz w:val="28"/>
          <w:szCs w:val="28"/>
        </w:rPr>
      </w:pPr>
      <w:r w:rsidRPr="00ED6258">
        <w:rPr>
          <w:b/>
          <w:bCs/>
          <w:sz w:val="28"/>
          <w:szCs w:val="28"/>
        </w:rPr>
        <w:t>Методические рекомендации</w:t>
      </w:r>
    </w:p>
    <w:p w:rsidR="00AB6E3D" w:rsidRPr="00ED6258" w:rsidRDefault="00AB6E3D" w:rsidP="00AB6E3D">
      <w:pPr>
        <w:autoSpaceDE w:val="0"/>
        <w:autoSpaceDN w:val="0"/>
        <w:adjustRightInd w:val="0"/>
        <w:jc w:val="center"/>
        <w:rPr>
          <w:b/>
          <w:bCs/>
          <w:sz w:val="28"/>
          <w:szCs w:val="28"/>
        </w:rPr>
      </w:pPr>
      <w:r w:rsidRPr="00ED6258">
        <w:rPr>
          <w:b/>
          <w:bCs/>
          <w:sz w:val="28"/>
          <w:szCs w:val="28"/>
        </w:rPr>
        <w:t xml:space="preserve">по разработке проектов муниципальных программ </w:t>
      </w:r>
    </w:p>
    <w:p w:rsidR="00AB6E3D" w:rsidRPr="00ED6258" w:rsidRDefault="0067785A" w:rsidP="00AB6E3D">
      <w:pPr>
        <w:autoSpaceDE w:val="0"/>
        <w:autoSpaceDN w:val="0"/>
        <w:adjustRightInd w:val="0"/>
        <w:jc w:val="center"/>
        <w:rPr>
          <w:b/>
          <w:bCs/>
          <w:sz w:val="28"/>
          <w:szCs w:val="28"/>
        </w:rPr>
      </w:pPr>
      <w:r>
        <w:rPr>
          <w:b/>
          <w:bCs/>
          <w:sz w:val="28"/>
          <w:szCs w:val="28"/>
        </w:rPr>
        <w:t>городского поселения Излучинск</w:t>
      </w:r>
    </w:p>
    <w:p w:rsidR="00AB6E3D" w:rsidRPr="00ED6258" w:rsidRDefault="00AB6E3D" w:rsidP="00AB6E3D">
      <w:pPr>
        <w:tabs>
          <w:tab w:val="left" w:pos="426"/>
        </w:tabs>
        <w:autoSpaceDE w:val="0"/>
        <w:autoSpaceDN w:val="0"/>
        <w:adjustRightInd w:val="0"/>
        <w:jc w:val="center"/>
        <w:rPr>
          <w:sz w:val="28"/>
          <w:szCs w:val="28"/>
        </w:rPr>
      </w:pPr>
    </w:p>
    <w:p w:rsidR="00AB6E3D" w:rsidRPr="00ED6258" w:rsidRDefault="00AB6E3D" w:rsidP="00AB6E3D">
      <w:pPr>
        <w:tabs>
          <w:tab w:val="left" w:pos="426"/>
        </w:tabs>
        <w:autoSpaceDE w:val="0"/>
        <w:autoSpaceDN w:val="0"/>
        <w:adjustRightInd w:val="0"/>
        <w:jc w:val="center"/>
        <w:rPr>
          <w:b/>
          <w:sz w:val="28"/>
          <w:szCs w:val="28"/>
        </w:rPr>
      </w:pPr>
      <w:r w:rsidRPr="00ED6258">
        <w:rPr>
          <w:b/>
          <w:sz w:val="28"/>
          <w:szCs w:val="28"/>
          <w:lang w:val="en-US"/>
        </w:rPr>
        <w:t>I</w:t>
      </w:r>
      <w:r w:rsidRPr="00ED6258">
        <w:rPr>
          <w:b/>
          <w:sz w:val="28"/>
          <w:szCs w:val="28"/>
        </w:rPr>
        <w:t>. Общие положения</w:t>
      </w:r>
    </w:p>
    <w:p w:rsidR="00AB6E3D" w:rsidRPr="00ED6258" w:rsidRDefault="00AB6E3D" w:rsidP="00AB6E3D">
      <w:pPr>
        <w:autoSpaceDE w:val="0"/>
        <w:autoSpaceDN w:val="0"/>
        <w:adjustRightInd w:val="0"/>
        <w:jc w:val="center"/>
        <w:rPr>
          <w:sz w:val="28"/>
          <w:szCs w:val="28"/>
        </w:rPr>
      </w:pPr>
    </w:p>
    <w:p w:rsidR="00AB6E3D" w:rsidRPr="00ED6258" w:rsidRDefault="00AB6E3D" w:rsidP="00AB6E3D">
      <w:pPr>
        <w:tabs>
          <w:tab w:val="left" w:pos="1134"/>
        </w:tabs>
        <w:autoSpaceDE w:val="0"/>
        <w:autoSpaceDN w:val="0"/>
        <w:adjustRightInd w:val="0"/>
        <w:ind w:firstLine="709"/>
        <w:jc w:val="both"/>
        <w:rPr>
          <w:sz w:val="28"/>
          <w:szCs w:val="28"/>
        </w:rPr>
      </w:pPr>
      <w:r w:rsidRPr="00ED6258">
        <w:rPr>
          <w:sz w:val="28"/>
          <w:szCs w:val="28"/>
        </w:rPr>
        <w:t>1.</w:t>
      </w:r>
      <w:r w:rsidR="0067785A">
        <w:rPr>
          <w:sz w:val="28"/>
          <w:szCs w:val="28"/>
        </w:rPr>
        <w:t>1.</w:t>
      </w:r>
      <w:r w:rsidRPr="00ED6258">
        <w:rPr>
          <w:sz w:val="28"/>
          <w:szCs w:val="28"/>
        </w:rPr>
        <w:t xml:space="preserve"> Методические рекомендации по разработке проектов муниципальных программ </w:t>
      </w:r>
      <w:r w:rsidR="0067785A">
        <w:rPr>
          <w:sz w:val="28"/>
          <w:szCs w:val="28"/>
        </w:rPr>
        <w:t>городского поселения Излучинск</w:t>
      </w:r>
      <w:r w:rsidRPr="00ED6258">
        <w:rPr>
          <w:sz w:val="28"/>
          <w:szCs w:val="28"/>
        </w:rPr>
        <w:t xml:space="preserve"> (далее – Методические рекомендации, муниципальные программы, </w:t>
      </w:r>
      <w:r w:rsidR="0067785A">
        <w:rPr>
          <w:sz w:val="28"/>
          <w:szCs w:val="28"/>
        </w:rPr>
        <w:t>поселение</w:t>
      </w:r>
      <w:r w:rsidRPr="00ED6258">
        <w:rPr>
          <w:sz w:val="28"/>
          <w:szCs w:val="28"/>
        </w:rPr>
        <w:t xml:space="preserve">) разработаны в соответствии с постановлением администрации </w:t>
      </w:r>
      <w:r w:rsidR="0067785A">
        <w:rPr>
          <w:sz w:val="28"/>
          <w:szCs w:val="28"/>
        </w:rPr>
        <w:t>поселения</w:t>
      </w:r>
      <w:r w:rsidRPr="00ED6258">
        <w:rPr>
          <w:sz w:val="28"/>
          <w:szCs w:val="28"/>
        </w:rPr>
        <w:t xml:space="preserve"> от </w:t>
      </w:r>
      <w:r w:rsidR="0067785A">
        <w:rPr>
          <w:sz w:val="28"/>
          <w:szCs w:val="28"/>
        </w:rPr>
        <w:t>08</w:t>
      </w:r>
      <w:r w:rsidRPr="00ED6258">
        <w:rPr>
          <w:sz w:val="28"/>
          <w:szCs w:val="28"/>
        </w:rPr>
        <w:t>.</w:t>
      </w:r>
      <w:r w:rsidR="0067785A">
        <w:rPr>
          <w:sz w:val="28"/>
          <w:szCs w:val="28"/>
        </w:rPr>
        <w:t>11</w:t>
      </w:r>
      <w:r w:rsidRPr="00ED6258">
        <w:rPr>
          <w:sz w:val="28"/>
          <w:szCs w:val="28"/>
        </w:rPr>
        <w:t xml:space="preserve">.2021 № </w:t>
      </w:r>
      <w:r w:rsidR="0067785A">
        <w:rPr>
          <w:sz w:val="28"/>
          <w:szCs w:val="28"/>
        </w:rPr>
        <w:t>579</w:t>
      </w:r>
      <w:r w:rsidRPr="00ED6258">
        <w:rPr>
          <w:sz w:val="28"/>
          <w:szCs w:val="28"/>
        </w:rPr>
        <w:t xml:space="preserve"> «О Порядке разработки и реализации муниципальных программ </w:t>
      </w:r>
      <w:r w:rsidR="0067785A">
        <w:rPr>
          <w:sz w:val="28"/>
          <w:szCs w:val="28"/>
        </w:rPr>
        <w:t>городского поселения Излучинск</w:t>
      </w:r>
      <w:r w:rsidRPr="00ED6258">
        <w:rPr>
          <w:sz w:val="28"/>
          <w:szCs w:val="28"/>
        </w:rPr>
        <w:t>» (далее – Порядок) в целях методического обеспечения процесса разработки муниципальных программ.</w:t>
      </w:r>
    </w:p>
    <w:p w:rsidR="00AB6E3D" w:rsidRPr="00ED6258" w:rsidRDefault="0067785A" w:rsidP="00AB6E3D">
      <w:pPr>
        <w:tabs>
          <w:tab w:val="left" w:pos="1134"/>
        </w:tabs>
        <w:autoSpaceDE w:val="0"/>
        <w:autoSpaceDN w:val="0"/>
        <w:adjustRightInd w:val="0"/>
        <w:ind w:firstLine="709"/>
        <w:jc w:val="both"/>
        <w:rPr>
          <w:sz w:val="28"/>
          <w:szCs w:val="28"/>
        </w:rPr>
      </w:pPr>
      <w:r>
        <w:rPr>
          <w:sz w:val="28"/>
          <w:szCs w:val="28"/>
        </w:rPr>
        <w:t>1.</w:t>
      </w:r>
      <w:r w:rsidR="00AB6E3D" w:rsidRPr="00ED6258">
        <w:rPr>
          <w:sz w:val="28"/>
          <w:szCs w:val="28"/>
        </w:rPr>
        <w:t xml:space="preserve">2. Методические рекомендации устанавливают требования и формы                           к документам, разрабатываемым при формировании муниципальных программ и их структурных элементов, за исключением проектов (региональных проектов Ханты-Мансийского автономного округа – Югры (далее – автономный округ), направленных на достижение целей, показателей и решение задач национального проекта, муниципальных проектов, направленных на достижение целей социально-экономического развития </w:t>
      </w:r>
      <w:r>
        <w:rPr>
          <w:sz w:val="28"/>
          <w:szCs w:val="28"/>
        </w:rPr>
        <w:t>поселения</w:t>
      </w:r>
      <w:r w:rsidR="00AB6E3D" w:rsidRPr="00ED6258">
        <w:rPr>
          <w:sz w:val="28"/>
          <w:szCs w:val="28"/>
        </w:rPr>
        <w:t>).</w:t>
      </w:r>
    </w:p>
    <w:p w:rsidR="00AB6E3D" w:rsidRPr="00ED6258" w:rsidRDefault="0067785A" w:rsidP="00AB6E3D">
      <w:pPr>
        <w:tabs>
          <w:tab w:val="left" w:pos="1134"/>
        </w:tabs>
        <w:autoSpaceDE w:val="0"/>
        <w:autoSpaceDN w:val="0"/>
        <w:adjustRightInd w:val="0"/>
        <w:ind w:firstLine="709"/>
        <w:jc w:val="both"/>
        <w:rPr>
          <w:sz w:val="28"/>
          <w:szCs w:val="28"/>
        </w:rPr>
      </w:pPr>
      <w:r>
        <w:rPr>
          <w:sz w:val="28"/>
          <w:szCs w:val="28"/>
        </w:rPr>
        <w:t>1.</w:t>
      </w:r>
      <w:r w:rsidR="00AB6E3D" w:rsidRPr="00ED6258">
        <w:rPr>
          <w:sz w:val="28"/>
          <w:szCs w:val="28"/>
        </w:rPr>
        <w:t>3. Формирование региональных проектов, муниципальных проектов,                                   а также документов, разрабатываемых при формировании и реализации таких проектов, осуществляется в соответствии с постановлением Правительства Ханты-Мансийского автономного округа –Югры от 25 декабря 2015 года                  № 485-п «О системе управления проектной деятельностью в исполнительных органах государственной власти Ханты-Мансийского автономного округа – Югры», постановлением администрации района от 29.11.2016 № 2746                              «О</w:t>
      </w:r>
      <w:r w:rsidR="00AB6E3D" w:rsidRPr="00ED6258">
        <w:rPr>
          <w:bCs/>
          <w:sz w:val="28"/>
          <w:szCs w:val="28"/>
        </w:rPr>
        <w:t>б утверждении Положения о системе управления проектной деятельностью администрации Нижневартовского района»</w:t>
      </w:r>
      <w:r w:rsidR="00AB6E3D" w:rsidRPr="00ED6258">
        <w:rPr>
          <w:sz w:val="28"/>
          <w:szCs w:val="28"/>
        </w:rPr>
        <w:t>.</w:t>
      </w:r>
    </w:p>
    <w:p w:rsidR="00AB6E3D" w:rsidRPr="00ED6258" w:rsidRDefault="0067785A" w:rsidP="00AB6E3D">
      <w:pPr>
        <w:tabs>
          <w:tab w:val="left" w:pos="1134"/>
        </w:tabs>
        <w:autoSpaceDE w:val="0"/>
        <w:autoSpaceDN w:val="0"/>
        <w:adjustRightInd w:val="0"/>
        <w:ind w:firstLine="709"/>
        <w:jc w:val="both"/>
        <w:rPr>
          <w:sz w:val="28"/>
          <w:szCs w:val="28"/>
        </w:rPr>
      </w:pPr>
      <w:r>
        <w:rPr>
          <w:sz w:val="28"/>
          <w:szCs w:val="28"/>
        </w:rPr>
        <w:t>1.</w:t>
      </w:r>
      <w:r w:rsidR="00AB6E3D" w:rsidRPr="00ED6258">
        <w:rPr>
          <w:sz w:val="28"/>
          <w:szCs w:val="28"/>
        </w:rPr>
        <w:t>4. Основные понятия, используемые в Методических рекомендациях:</w:t>
      </w:r>
    </w:p>
    <w:p w:rsidR="00AB6E3D" w:rsidRPr="00ED6258" w:rsidRDefault="00AB6E3D" w:rsidP="00AB6E3D">
      <w:pPr>
        <w:tabs>
          <w:tab w:val="left" w:pos="1134"/>
        </w:tabs>
        <w:autoSpaceDE w:val="0"/>
        <w:autoSpaceDN w:val="0"/>
        <w:adjustRightInd w:val="0"/>
        <w:ind w:firstLine="709"/>
        <w:jc w:val="both"/>
        <w:rPr>
          <w:sz w:val="28"/>
          <w:szCs w:val="28"/>
        </w:rPr>
      </w:pPr>
      <w:r w:rsidRPr="00ED6258">
        <w:rPr>
          <w:sz w:val="28"/>
          <w:szCs w:val="28"/>
        </w:rPr>
        <w:t>национальная цель – национальная цель развития Российской Федерации, определенная Указом Президента Российской Федерации от 21 июня 2020 года № 474 «О национальных целях развития Российской Федерации на период                        до 2030 года» (далее – Указ);</w:t>
      </w:r>
    </w:p>
    <w:p w:rsidR="00AB6E3D" w:rsidRPr="00ED6258" w:rsidRDefault="00AB6E3D" w:rsidP="00AB6E3D">
      <w:pPr>
        <w:tabs>
          <w:tab w:val="left" w:pos="1134"/>
        </w:tabs>
        <w:autoSpaceDE w:val="0"/>
        <w:autoSpaceDN w:val="0"/>
        <w:adjustRightInd w:val="0"/>
        <w:ind w:firstLine="709"/>
        <w:jc w:val="both"/>
        <w:rPr>
          <w:sz w:val="28"/>
          <w:szCs w:val="28"/>
        </w:rPr>
      </w:pPr>
      <w:r w:rsidRPr="00ED6258">
        <w:rPr>
          <w:sz w:val="28"/>
          <w:szCs w:val="28"/>
        </w:rPr>
        <w:t>целевой показатель национальной цели – показатель, характеризующий достижение национальной цели, определенный Указом;</w:t>
      </w:r>
    </w:p>
    <w:p w:rsidR="00AB6E3D" w:rsidRPr="00ED6258" w:rsidRDefault="00AB6E3D" w:rsidP="00AB6E3D">
      <w:pPr>
        <w:autoSpaceDE w:val="0"/>
        <w:autoSpaceDN w:val="0"/>
        <w:adjustRightInd w:val="0"/>
        <w:ind w:firstLine="709"/>
        <w:jc w:val="both"/>
        <w:rPr>
          <w:sz w:val="28"/>
          <w:szCs w:val="28"/>
        </w:rPr>
      </w:pPr>
      <w:r w:rsidRPr="00ED6258">
        <w:rPr>
          <w:sz w:val="28"/>
          <w:szCs w:val="28"/>
        </w:rPr>
        <w:t>цель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lastRenderedPageBreak/>
        <w:t>задача структурного элемента муниципальной программы – итог деятельности, направленный на достижение изменений в социально-экономической сфере;</w:t>
      </w:r>
    </w:p>
    <w:p w:rsidR="00AB6E3D" w:rsidRPr="00ED6258" w:rsidRDefault="00AB6E3D" w:rsidP="00AB6E3D">
      <w:pPr>
        <w:autoSpaceDE w:val="0"/>
        <w:autoSpaceDN w:val="0"/>
        <w:adjustRightInd w:val="0"/>
        <w:ind w:firstLine="709"/>
        <w:jc w:val="both"/>
        <w:rPr>
          <w:sz w:val="28"/>
          <w:szCs w:val="28"/>
        </w:rPr>
      </w:pPr>
      <w:r w:rsidRPr="00ED6258">
        <w:rPr>
          <w:sz w:val="28"/>
          <w:szCs w:val="28"/>
        </w:rPr>
        <w:t>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конечные социально-экономические и иные общественно значимые эффекты от реализации муниципальной программы, ее структурного элемента;</w:t>
      </w:r>
    </w:p>
    <w:p w:rsidR="00AB6E3D" w:rsidRPr="00ED6258" w:rsidRDefault="00AB6E3D" w:rsidP="00AB6E3D">
      <w:pPr>
        <w:autoSpaceDE w:val="0"/>
        <w:autoSpaceDN w:val="0"/>
        <w:adjustRightInd w:val="0"/>
        <w:ind w:firstLine="709"/>
        <w:jc w:val="both"/>
        <w:rPr>
          <w:sz w:val="28"/>
          <w:szCs w:val="28"/>
        </w:rPr>
      </w:pPr>
      <w:r w:rsidRPr="00ED6258">
        <w:rPr>
          <w:sz w:val="28"/>
          <w:szCs w:val="28"/>
        </w:rPr>
        <w:t>прокси-показатель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AB6E3D" w:rsidRPr="00ED6258" w:rsidRDefault="00AB6E3D" w:rsidP="00AB6E3D">
      <w:pPr>
        <w:tabs>
          <w:tab w:val="left" w:pos="1276"/>
        </w:tabs>
        <w:autoSpaceDE w:val="0"/>
        <w:autoSpaceDN w:val="0"/>
        <w:adjustRightInd w:val="0"/>
        <w:ind w:firstLine="709"/>
        <w:jc w:val="both"/>
        <w:rPr>
          <w:sz w:val="28"/>
          <w:szCs w:val="28"/>
        </w:rPr>
      </w:pPr>
      <w:r w:rsidRPr="00ED6258">
        <w:rPr>
          <w:sz w:val="28"/>
          <w:szCs w:val="28"/>
        </w:rPr>
        <w:t xml:space="preserve">ответственный исполнитель муниципальной программы – </w:t>
      </w:r>
      <w:r w:rsidR="0067785A">
        <w:rPr>
          <w:sz w:val="28"/>
          <w:szCs w:val="28"/>
        </w:rPr>
        <w:t xml:space="preserve">учреждение, </w:t>
      </w:r>
      <w:r w:rsidR="0067785A" w:rsidRPr="00340055">
        <w:rPr>
          <w:sz w:val="28"/>
          <w:szCs w:val="28"/>
        </w:rPr>
        <w:t>структурное подразделение администрации</w:t>
      </w:r>
      <w:r w:rsidR="0067785A">
        <w:rPr>
          <w:sz w:val="28"/>
          <w:szCs w:val="28"/>
        </w:rPr>
        <w:t xml:space="preserve"> поселения, </w:t>
      </w:r>
      <w:r w:rsidR="0067785A" w:rsidRPr="00340055">
        <w:rPr>
          <w:sz w:val="28"/>
          <w:szCs w:val="28"/>
        </w:rPr>
        <w:t xml:space="preserve">определенное </w:t>
      </w:r>
      <w:r w:rsidR="0067785A">
        <w:rPr>
          <w:sz w:val="28"/>
          <w:szCs w:val="28"/>
        </w:rPr>
        <w:t xml:space="preserve">                             </w:t>
      </w:r>
      <w:r w:rsidR="0067785A" w:rsidRPr="00340055">
        <w:rPr>
          <w:sz w:val="28"/>
          <w:szCs w:val="28"/>
        </w:rPr>
        <w:t xml:space="preserve">в соответствии с Перечнем муниципальных программ, утвержденным постановлением администрации </w:t>
      </w:r>
      <w:r w:rsidR="0067785A">
        <w:rPr>
          <w:sz w:val="28"/>
          <w:szCs w:val="28"/>
        </w:rPr>
        <w:t>поселения</w:t>
      </w:r>
      <w:r w:rsidRPr="00ED6258">
        <w:rPr>
          <w:sz w:val="28"/>
          <w:szCs w:val="28"/>
        </w:rPr>
        <w:t>;</w:t>
      </w:r>
    </w:p>
    <w:p w:rsidR="00AB6E3D" w:rsidRPr="00ED6258" w:rsidRDefault="00AB6E3D" w:rsidP="00AB6E3D">
      <w:pPr>
        <w:tabs>
          <w:tab w:val="left" w:pos="1276"/>
        </w:tabs>
        <w:autoSpaceDE w:val="0"/>
        <w:autoSpaceDN w:val="0"/>
        <w:adjustRightInd w:val="0"/>
        <w:ind w:firstLine="709"/>
        <w:jc w:val="both"/>
        <w:rPr>
          <w:sz w:val="28"/>
          <w:szCs w:val="28"/>
        </w:rPr>
      </w:pPr>
      <w:r w:rsidRPr="00ED6258">
        <w:rPr>
          <w:sz w:val="28"/>
          <w:szCs w:val="28"/>
        </w:rPr>
        <w:t xml:space="preserve">соисполнитель муниципальной программы – </w:t>
      </w:r>
      <w:r w:rsidR="0067785A">
        <w:rPr>
          <w:sz w:val="28"/>
          <w:szCs w:val="28"/>
        </w:rPr>
        <w:t xml:space="preserve">учреждение, </w:t>
      </w:r>
      <w:r w:rsidR="0067785A" w:rsidRPr="00340055">
        <w:rPr>
          <w:sz w:val="28"/>
          <w:szCs w:val="28"/>
        </w:rPr>
        <w:t xml:space="preserve">структурное подразделение администрации </w:t>
      </w:r>
      <w:r w:rsidR="0067785A">
        <w:rPr>
          <w:sz w:val="28"/>
          <w:szCs w:val="28"/>
        </w:rPr>
        <w:t>поселения,</w:t>
      </w:r>
      <w:r w:rsidR="0067785A" w:rsidRPr="006F2FCE">
        <w:t xml:space="preserve"> </w:t>
      </w:r>
      <w:r w:rsidR="0067785A" w:rsidRPr="006F2FCE">
        <w:rPr>
          <w:sz w:val="28"/>
          <w:szCs w:val="28"/>
        </w:rPr>
        <w:t>организации и учреждения независимо от ведомственной принадлежности, осуществляющие свою деятельность на территории поселения (по согласованию)</w:t>
      </w:r>
      <w:r w:rsidR="0067785A">
        <w:rPr>
          <w:sz w:val="28"/>
          <w:szCs w:val="28"/>
        </w:rPr>
        <w:t xml:space="preserve">, </w:t>
      </w:r>
      <w:r w:rsidR="0067785A" w:rsidRPr="00340055">
        <w:rPr>
          <w:sz w:val="28"/>
          <w:szCs w:val="28"/>
        </w:rPr>
        <w:t>являющи</w:t>
      </w:r>
      <w:r w:rsidR="0067785A">
        <w:rPr>
          <w:sz w:val="28"/>
          <w:szCs w:val="28"/>
        </w:rPr>
        <w:t>еся</w:t>
      </w:r>
      <w:r w:rsidR="0067785A" w:rsidRPr="00340055">
        <w:rPr>
          <w:sz w:val="28"/>
          <w:szCs w:val="28"/>
        </w:rPr>
        <w:t xml:space="preserve"> ответственными в части структурных элементов, в реализации кот</w:t>
      </w:r>
      <w:r w:rsidR="0067785A">
        <w:rPr>
          <w:sz w:val="28"/>
          <w:szCs w:val="28"/>
        </w:rPr>
        <w:t>орых предполагается его участие</w:t>
      </w:r>
      <w:r w:rsidRPr="00ED6258">
        <w:rPr>
          <w:sz w:val="28"/>
          <w:szCs w:val="28"/>
        </w:rPr>
        <w:t>;</w:t>
      </w:r>
    </w:p>
    <w:p w:rsidR="00AB6E3D" w:rsidRPr="00ED6258" w:rsidRDefault="00AB6E3D" w:rsidP="00AB6E3D">
      <w:pPr>
        <w:tabs>
          <w:tab w:val="left" w:pos="1276"/>
        </w:tabs>
        <w:autoSpaceDE w:val="0"/>
        <w:autoSpaceDN w:val="0"/>
        <w:adjustRightInd w:val="0"/>
        <w:ind w:firstLine="709"/>
        <w:jc w:val="both"/>
        <w:rPr>
          <w:sz w:val="28"/>
          <w:szCs w:val="28"/>
        </w:rPr>
      </w:pPr>
      <w:r w:rsidRPr="00ED6258">
        <w:rPr>
          <w:sz w:val="28"/>
          <w:szCs w:val="28"/>
        </w:rPr>
        <w:t xml:space="preserve">куратор муниципальной программы – </w:t>
      </w:r>
      <w:r w:rsidR="0067785A" w:rsidRPr="004F0E0A">
        <w:rPr>
          <w:sz w:val="28"/>
          <w:szCs w:val="28"/>
        </w:rPr>
        <w:t>должностное лицо, обеспечивающее управление реализацией муниципальной программы, из числа руководителей учреждений, подведомственных администрации поселения (далее – учреждение), руководителей структурных подразделений администрации</w:t>
      </w:r>
      <w:r w:rsidR="0067785A">
        <w:rPr>
          <w:sz w:val="28"/>
          <w:szCs w:val="28"/>
        </w:rPr>
        <w:t xml:space="preserve"> </w:t>
      </w:r>
      <w:r w:rsidR="0067785A" w:rsidRPr="004F0E0A">
        <w:rPr>
          <w:sz w:val="28"/>
          <w:szCs w:val="28"/>
        </w:rPr>
        <w:t xml:space="preserve">поселения, в ведении которых находится учреждение, структурное подразделение администрации поселения </w:t>
      </w:r>
      <w:r w:rsidR="0067785A" w:rsidRPr="00340055">
        <w:rPr>
          <w:sz w:val="28"/>
          <w:szCs w:val="28"/>
        </w:rPr>
        <w:t>– ответственный исполнитель муниципальной программы</w:t>
      </w:r>
      <w:r w:rsidRPr="00ED6258">
        <w:rPr>
          <w:sz w:val="28"/>
          <w:szCs w:val="28"/>
        </w:rPr>
        <w:t>;</w:t>
      </w:r>
    </w:p>
    <w:p w:rsidR="00AB6E3D" w:rsidRPr="00ED6258" w:rsidRDefault="00AB6E3D" w:rsidP="00AB6E3D">
      <w:pPr>
        <w:tabs>
          <w:tab w:val="left" w:pos="1276"/>
        </w:tabs>
        <w:autoSpaceDE w:val="0"/>
        <w:autoSpaceDN w:val="0"/>
        <w:adjustRightInd w:val="0"/>
        <w:ind w:firstLine="709"/>
        <w:jc w:val="both"/>
        <w:rPr>
          <w:sz w:val="28"/>
          <w:szCs w:val="28"/>
        </w:rPr>
      </w:pPr>
      <w:r w:rsidRPr="00ED6258">
        <w:rPr>
          <w:sz w:val="28"/>
          <w:szCs w:val="28"/>
        </w:rPr>
        <w:t>структурные элементы муниципальной программы – региональные проекты, муниципальные проекты, комплексы процессных мероприятий, необходимые для достижения целей и показателей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выполнение определенного объема работ с заданными характеристиками.</w:t>
      </w:r>
    </w:p>
    <w:p w:rsidR="00AB6E3D" w:rsidRPr="00ED6258" w:rsidRDefault="00AB6E3D" w:rsidP="00AB6E3D">
      <w:pPr>
        <w:autoSpaceDE w:val="0"/>
        <w:autoSpaceDN w:val="0"/>
        <w:adjustRightInd w:val="0"/>
        <w:ind w:firstLine="709"/>
        <w:jc w:val="both"/>
        <w:rPr>
          <w:sz w:val="28"/>
          <w:szCs w:val="28"/>
        </w:rPr>
      </w:pPr>
      <w:r w:rsidRPr="00ED6258">
        <w:rPr>
          <w:sz w:val="28"/>
          <w:szCs w:val="28"/>
        </w:rPr>
        <w:t>Термины «мероприятие» и «результат» тождественны друг другу                                  и применяются при формировании проектной и процессной частей муниципальной программы;</w:t>
      </w:r>
    </w:p>
    <w:p w:rsidR="00AB6E3D" w:rsidRPr="00ED6258" w:rsidRDefault="00AB6E3D" w:rsidP="00AB6E3D">
      <w:pPr>
        <w:widowControl w:val="0"/>
        <w:autoSpaceDE w:val="0"/>
        <w:autoSpaceDN w:val="0"/>
        <w:adjustRightInd w:val="0"/>
        <w:ind w:firstLine="709"/>
        <w:jc w:val="both"/>
        <w:rPr>
          <w:sz w:val="28"/>
          <w:szCs w:val="28"/>
        </w:rPr>
      </w:pPr>
      <w:r w:rsidRPr="00ED6258">
        <w:rPr>
          <w:sz w:val="28"/>
          <w:szCs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AB6E3D" w:rsidRPr="00ED6258" w:rsidRDefault="00AB6E3D" w:rsidP="00AB6E3D">
      <w:pPr>
        <w:widowControl w:val="0"/>
        <w:autoSpaceDE w:val="0"/>
        <w:autoSpaceDN w:val="0"/>
        <w:adjustRightInd w:val="0"/>
        <w:ind w:firstLine="709"/>
        <w:jc w:val="both"/>
        <w:rPr>
          <w:sz w:val="28"/>
          <w:szCs w:val="28"/>
        </w:rPr>
      </w:pPr>
      <w:r w:rsidRPr="00ED6258">
        <w:rPr>
          <w:sz w:val="28"/>
          <w:szCs w:val="28"/>
        </w:rPr>
        <w:lastRenderedPageBreak/>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AB6E3D" w:rsidRPr="00ED6258" w:rsidRDefault="00AB6E3D" w:rsidP="00AB6E3D">
      <w:pPr>
        <w:widowControl w:val="0"/>
        <w:autoSpaceDE w:val="0"/>
        <w:autoSpaceDN w:val="0"/>
        <w:adjustRightInd w:val="0"/>
        <w:ind w:firstLine="709"/>
        <w:jc w:val="both"/>
        <w:rPr>
          <w:sz w:val="28"/>
          <w:szCs w:val="28"/>
        </w:rPr>
      </w:pPr>
      <w:r w:rsidRPr="00ED6258">
        <w:rPr>
          <w:sz w:val="28"/>
          <w:szCs w:val="28"/>
        </w:rPr>
        <w:t>подпрограмма муниципальной программы – часть муниципальной программы, выделенная исходя из масштаба и сложности задач, решаемых                            в соответствии с муниципальной программой, и содержащая структурные элементы, взаимоувязанные по срокам, ресурсам и исполнителям.</w:t>
      </w:r>
    </w:p>
    <w:p w:rsidR="00AB6E3D" w:rsidRPr="00ED6258" w:rsidRDefault="00AB6E3D" w:rsidP="00AB6E3D">
      <w:pPr>
        <w:autoSpaceDE w:val="0"/>
        <w:autoSpaceDN w:val="0"/>
        <w:adjustRightInd w:val="0"/>
        <w:ind w:firstLine="708"/>
        <w:jc w:val="both"/>
        <w:rPr>
          <w:sz w:val="28"/>
          <w:szCs w:val="28"/>
        </w:rPr>
      </w:pPr>
    </w:p>
    <w:p w:rsidR="00AB6E3D" w:rsidRPr="00ED6258" w:rsidRDefault="00AB6E3D" w:rsidP="00AB6E3D">
      <w:pPr>
        <w:tabs>
          <w:tab w:val="left" w:pos="426"/>
        </w:tabs>
        <w:autoSpaceDE w:val="0"/>
        <w:autoSpaceDN w:val="0"/>
        <w:adjustRightInd w:val="0"/>
        <w:jc w:val="center"/>
        <w:outlineLvl w:val="1"/>
        <w:rPr>
          <w:b/>
          <w:sz w:val="28"/>
          <w:szCs w:val="28"/>
        </w:rPr>
      </w:pPr>
      <w:r w:rsidRPr="00ED6258">
        <w:rPr>
          <w:b/>
          <w:sz w:val="28"/>
          <w:szCs w:val="28"/>
          <w:lang w:val="en-US"/>
        </w:rPr>
        <w:t>II</w:t>
      </w:r>
      <w:r w:rsidRPr="00ED6258">
        <w:rPr>
          <w:b/>
          <w:sz w:val="28"/>
          <w:szCs w:val="28"/>
        </w:rPr>
        <w:t>. Требования к структуре муниципальной программы</w:t>
      </w:r>
    </w:p>
    <w:p w:rsidR="00AB6E3D" w:rsidRPr="00ED6258" w:rsidRDefault="00AB6E3D" w:rsidP="00AB6E3D">
      <w:pPr>
        <w:tabs>
          <w:tab w:val="left" w:pos="426"/>
        </w:tabs>
        <w:autoSpaceDE w:val="0"/>
        <w:autoSpaceDN w:val="0"/>
        <w:adjustRightInd w:val="0"/>
        <w:jc w:val="center"/>
        <w:outlineLvl w:val="1"/>
        <w:rPr>
          <w:b/>
          <w:sz w:val="28"/>
          <w:szCs w:val="28"/>
        </w:rPr>
      </w:pPr>
    </w:p>
    <w:p w:rsidR="00AB6E3D" w:rsidRPr="00ED6258" w:rsidRDefault="0067785A" w:rsidP="00AB6E3D">
      <w:pPr>
        <w:autoSpaceDE w:val="0"/>
        <w:autoSpaceDN w:val="0"/>
        <w:adjustRightInd w:val="0"/>
        <w:ind w:firstLine="709"/>
        <w:jc w:val="both"/>
        <w:rPr>
          <w:sz w:val="28"/>
          <w:szCs w:val="28"/>
        </w:rPr>
      </w:pPr>
      <w:r>
        <w:rPr>
          <w:sz w:val="28"/>
          <w:szCs w:val="28"/>
        </w:rPr>
        <w:t>2.1</w:t>
      </w:r>
      <w:r w:rsidR="00AB6E3D" w:rsidRPr="00ED6258">
        <w:rPr>
          <w:sz w:val="28"/>
          <w:szCs w:val="28"/>
        </w:rPr>
        <w:t>. При определении структуры муниципальной программы обособляется проектная и процессная части.</w:t>
      </w:r>
    </w:p>
    <w:p w:rsidR="00AB6E3D" w:rsidRPr="00ED6258" w:rsidRDefault="0067785A" w:rsidP="00AB6E3D">
      <w:pPr>
        <w:autoSpaceDE w:val="0"/>
        <w:autoSpaceDN w:val="0"/>
        <w:adjustRightInd w:val="0"/>
        <w:ind w:firstLine="709"/>
        <w:jc w:val="both"/>
        <w:rPr>
          <w:sz w:val="28"/>
          <w:szCs w:val="28"/>
        </w:rPr>
      </w:pPr>
      <w:r>
        <w:rPr>
          <w:sz w:val="28"/>
          <w:szCs w:val="28"/>
        </w:rPr>
        <w:t>2</w:t>
      </w:r>
      <w:r w:rsidR="00AB6E3D" w:rsidRPr="00ED6258">
        <w:rPr>
          <w:sz w:val="28"/>
          <w:szCs w:val="28"/>
        </w:rPr>
        <w:t>.1.</w:t>
      </w:r>
      <w:r>
        <w:rPr>
          <w:sz w:val="28"/>
          <w:szCs w:val="28"/>
        </w:rPr>
        <w:t>1.</w:t>
      </w:r>
      <w:r w:rsidR="00AB6E3D" w:rsidRPr="00ED6258">
        <w:rPr>
          <w:sz w:val="28"/>
          <w:szCs w:val="28"/>
        </w:rPr>
        <w:t xml:space="preserve"> В проектную часть</w:t>
      </w:r>
      <w:r w:rsidR="00F55619">
        <w:rPr>
          <w:sz w:val="28"/>
          <w:szCs w:val="28"/>
        </w:rPr>
        <w:t xml:space="preserve"> </w:t>
      </w:r>
      <w:r w:rsidR="00AB6E3D" w:rsidRPr="00ED6258">
        <w:rPr>
          <w:sz w:val="28"/>
          <w:szCs w:val="28"/>
        </w:rPr>
        <w:t>включаются направления деятельности, предусматривающие:</w:t>
      </w:r>
    </w:p>
    <w:p w:rsidR="00AB6E3D" w:rsidRPr="00775316" w:rsidRDefault="00AB6E3D" w:rsidP="00AB6E3D">
      <w:pPr>
        <w:autoSpaceDE w:val="0"/>
        <w:autoSpaceDN w:val="0"/>
        <w:adjustRightInd w:val="0"/>
        <w:ind w:firstLine="709"/>
        <w:jc w:val="both"/>
        <w:rPr>
          <w:sz w:val="28"/>
          <w:szCs w:val="28"/>
        </w:rPr>
      </w:pPr>
      <w:r w:rsidRPr="00775316">
        <w:rPr>
          <w:sz w:val="28"/>
          <w:szCs w:val="28"/>
        </w:rPr>
        <w:t xml:space="preserve">осуществление бюджетных инвестиций в форме капитальных вложений в объекты муниципальной собственности </w:t>
      </w:r>
      <w:r w:rsidR="00F02023" w:rsidRPr="00775316">
        <w:rPr>
          <w:sz w:val="28"/>
          <w:szCs w:val="28"/>
        </w:rPr>
        <w:t>поселения</w:t>
      </w:r>
      <w:r w:rsidRPr="00775316">
        <w:rPr>
          <w:sz w:val="28"/>
          <w:szCs w:val="28"/>
        </w:rPr>
        <w:t>;</w:t>
      </w:r>
    </w:p>
    <w:p w:rsidR="00AB6E3D" w:rsidRPr="00ED6258" w:rsidRDefault="00AB6E3D" w:rsidP="00AB6E3D">
      <w:pPr>
        <w:autoSpaceDE w:val="0"/>
        <w:autoSpaceDN w:val="0"/>
        <w:adjustRightInd w:val="0"/>
        <w:ind w:firstLine="709"/>
        <w:jc w:val="both"/>
        <w:rPr>
          <w:sz w:val="28"/>
          <w:szCs w:val="28"/>
        </w:rPr>
      </w:pPr>
      <w:r w:rsidRPr="00ED6258">
        <w:rPr>
          <w:sz w:val="28"/>
          <w:szCs w:val="28"/>
        </w:rPr>
        <w:t>выработку предложений по совершенствованию муниципальной политики и нормативного регулирования в сфере реализации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осуществление стимулирующих налоговых расходов;</w:t>
      </w:r>
    </w:p>
    <w:p w:rsidR="00AB6E3D" w:rsidRPr="00ED6258" w:rsidRDefault="00AB6E3D" w:rsidP="00AB6E3D">
      <w:pPr>
        <w:autoSpaceDE w:val="0"/>
        <w:autoSpaceDN w:val="0"/>
        <w:adjustRightInd w:val="0"/>
        <w:ind w:firstLine="709"/>
        <w:jc w:val="both"/>
        <w:rPr>
          <w:sz w:val="28"/>
          <w:szCs w:val="28"/>
        </w:rPr>
      </w:pPr>
      <w:r w:rsidRPr="00ED6258">
        <w:rPr>
          <w:sz w:val="28"/>
          <w:szCs w:val="28"/>
        </w:rPr>
        <w:t>организацию и проведение научно-исследовательских и опытно- конструкторских работ в сфере реализации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создание и развитие информационных систем;</w:t>
      </w:r>
    </w:p>
    <w:p w:rsidR="00AB6E3D" w:rsidRPr="00ED6258" w:rsidRDefault="00AB6E3D" w:rsidP="00AB6E3D">
      <w:pPr>
        <w:autoSpaceDE w:val="0"/>
        <w:autoSpaceDN w:val="0"/>
        <w:adjustRightInd w:val="0"/>
        <w:ind w:firstLine="709"/>
        <w:jc w:val="both"/>
        <w:rPr>
          <w:sz w:val="28"/>
          <w:szCs w:val="28"/>
        </w:rPr>
      </w:pPr>
      <w:r w:rsidRPr="00ED6258">
        <w:rPr>
          <w:sz w:val="28"/>
          <w:szCs w:val="28"/>
        </w:rPr>
        <w:t>иные направления деятельности, отвечающие критериям проектной деятельности.</w:t>
      </w:r>
    </w:p>
    <w:p w:rsidR="00AB6E3D" w:rsidRPr="00ED6258" w:rsidRDefault="00F02023" w:rsidP="00AB6E3D">
      <w:pPr>
        <w:autoSpaceDE w:val="0"/>
        <w:autoSpaceDN w:val="0"/>
        <w:adjustRightInd w:val="0"/>
        <w:ind w:firstLine="709"/>
        <w:jc w:val="both"/>
        <w:rPr>
          <w:sz w:val="28"/>
          <w:szCs w:val="28"/>
        </w:rPr>
      </w:pPr>
      <w:r>
        <w:rPr>
          <w:sz w:val="28"/>
          <w:szCs w:val="28"/>
        </w:rPr>
        <w:t>2</w:t>
      </w:r>
      <w:r w:rsidR="00AB6E3D" w:rsidRPr="00ED6258">
        <w:rPr>
          <w:sz w:val="28"/>
          <w:szCs w:val="28"/>
        </w:rPr>
        <w:t>.</w:t>
      </w:r>
      <w:r>
        <w:rPr>
          <w:sz w:val="28"/>
          <w:szCs w:val="28"/>
        </w:rPr>
        <w:t>1.</w:t>
      </w:r>
      <w:r w:rsidR="00AB6E3D" w:rsidRPr="00ED6258">
        <w:rPr>
          <w:sz w:val="28"/>
          <w:szCs w:val="28"/>
        </w:rPr>
        <w:t>2. В процессную часть включаются направления деятельности, предусматривающие:</w:t>
      </w:r>
    </w:p>
    <w:p w:rsidR="00AB6E3D" w:rsidRPr="00ED6258" w:rsidRDefault="00AB6E3D" w:rsidP="00AB6E3D">
      <w:pPr>
        <w:autoSpaceDE w:val="0"/>
        <w:autoSpaceDN w:val="0"/>
        <w:adjustRightInd w:val="0"/>
        <w:ind w:firstLine="709"/>
        <w:jc w:val="both"/>
        <w:rPr>
          <w:sz w:val="28"/>
          <w:szCs w:val="28"/>
        </w:rPr>
      </w:pPr>
      <w:r w:rsidRPr="00ED6258">
        <w:rPr>
          <w:sz w:val="28"/>
          <w:szCs w:val="28"/>
        </w:rPr>
        <w:t>выполнение муниципального задания на оказание муниципальных услуг;</w:t>
      </w:r>
    </w:p>
    <w:p w:rsidR="00AB6E3D" w:rsidRPr="00ED6258" w:rsidRDefault="00FA1429" w:rsidP="00AB6E3D">
      <w:pPr>
        <w:autoSpaceDE w:val="0"/>
        <w:autoSpaceDN w:val="0"/>
        <w:adjustRightInd w:val="0"/>
        <w:ind w:firstLine="709"/>
        <w:jc w:val="both"/>
        <w:rPr>
          <w:sz w:val="28"/>
          <w:szCs w:val="28"/>
        </w:rPr>
      </w:pPr>
      <w:r>
        <w:rPr>
          <w:sz w:val="28"/>
          <w:szCs w:val="28"/>
        </w:rPr>
        <w:t>п</w:t>
      </w:r>
      <w:r w:rsidR="00AB6E3D" w:rsidRPr="00ED6258">
        <w:rPr>
          <w:sz w:val="28"/>
          <w:szCs w:val="28"/>
        </w:rPr>
        <w:t>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775316" w:rsidRPr="00ED6258" w:rsidRDefault="00AB6E3D" w:rsidP="00AB6E3D">
      <w:pPr>
        <w:autoSpaceDE w:val="0"/>
        <w:autoSpaceDN w:val="0"/>
        <w:adjustRightInd w:val="0"/>
        <w:ind w:firstLine="709"/>
        <w:jc w:val="both"/>
        <w:rPr>
          <w:sz w:val="28"/>
          <w:szCs w:val="28"/>
        </w:rPr>
      </w:pPr>
      <w:r w:rsidRPr="00ED6258">
        <w:rPr>
          <w:sz w:val="28"/>
          <w:szCs w:val="28"/>
        </w:rPr>
        <w:t xml:space="preserve">осуществление текущей деятельности казенных учреждений </w:t>
      </w:r>
      <w:r w:rsidR="00DF50C7">
        <w:rPr>
          <w:sz w:val="28"/>
          <w:szCs w:val="28"/>
        </w:rPr>
        <w:t>поселения</w:t>
      </w:r>
      <w:r w:rsidRPr="00ED6258">
        <w:rPr>
          <w:sz w:val="28"/>
          <w:szCs w:val="28"/>
        </w:rPr>
        <w:t>;</w:t>
      </w:r>
    </w:p>
    <w:p w:rsidR="00AB6E3D" w:rsidRPr="00ED6258" w:rsidRDefault="00AB6E3D" w:rsidP="00AB6E3D">
      <w:pPr>
        <w:autoSpaceDE w:val="0"/>
        <w:autoSpaceDN w:val="0"/>
        <w:adjustRightInd w:val="0"/>
        <w:ind w:firstLine="709"/>
        <w:jc w:val="both"/>
        <w:rPr>
          <w:sz w:val="28"/>
          <w:szCs w:val="28"/>
        </w:rPr>
      </w:pPr>
      <w:r w:rsidRPr="00ED6258">
        <w:rPr>
          <w:sz w:val="28"/>
          <w:szCs w:val="28"/>
        </w:rPr>
        <w:t>оказание мер социальной поддержки отдельным категориям населения, включая осуществление социальных налоговых расходов;</w:t>
      </w:r>
    </w:p>
    <w:p w:rsidR="00AB6E3D" w:rsidRPr="00ED6258" w:rsidRDefault="00AB6E3D" w:rsidP="00AB6E3D">
      <w:pPr>
        <w:autoSpaceDE w:val="0"/>
        <w:autoSpaceDN w:val="0"/>
        <w:adjustRightInd w:val="0"/>
        <w:ind w:firstLine="709"/>
        <w:jc w:val="both"/>
        <w:rPr>
          <w:sz w:val="28"/>
          <w:szCs w:val="28"/>
        </w:rPr>
      </w:pPr>
      <w:r w:rsidRPr="00ED6258">
        <w:rPr>
          <w:sz w:val="28"/>
          <w:szCs w:val="28"/>
        </w:rPr>
        <w:t>обслуживание муниципального долга;</w:t>
      </w:r>
    </w:p>
    <w:p w:rsidR="00AB6E3D" w:rsidRPr="00ED6258" w:rsidRDefault="00AB6E3D" w:rsidP="00AB6E3D">
      <w:pPr>
        <w:autoSpaceDE w:val="0"/>
        <w:autoSpaceDN w:val="0"/>
        <w:adjustRightInd w:val="0"/>
        <w:ind w:firstLine="709"/>
        <w:jc w:val="both"/>
        <w:rPr>
          <w:sz w:val="28"/>
          <w:szCs w:val="28"/>
        </w:rPr>
      </w:pPr>
      <w:r w:rsidRPr="00ED6258">
        <w:rPr>
          <w:sz w:val="28"/>
          <w:szCs w:val="28"/>
        </w:rPr>
        <w:t>иные направления деятельности.</w:t>
      </w:r>
    </w:p>
    <w:p w:rsidR="00AB6E3D" w:rsidRPr="00ED6258" w:rsidRDefault="00DF50C7" w:rsidP="00AB6E3D">
      <w:pPr>
        <w:autoSpaceDE w:val="0"/>
        <w:autoSpaceDN w:val="0"/>
        <w:adjustRightInd w:val="0"/>
        <w:ind w:firstLine="709"/>
        <w:jc w:val="both"/>
        <w:rPr>
          <w:sz w:val="28"/>
          <w:szCs w:val="28"/>
        </w:rPr>
      </w:pPr>
      <w:r>
        <w:rPr>
          <w:sz w:val="28"/>
          <w:szCs w:val="28"/>
        </w:rPr>
        <w:t>2.2</w:t>
      </w:r>
      <w:r w:rsidR="00AB6E3D" w:rsidRPr="00ED6258">
        <w:rPr>
          <w:sz w:val="28"/>
          <w:szCs w:val="28"/>
        </w:rPr>
        <w:t>. Правила (порядки) реализации структурных элементов муниципальной программы, в том числе:</w:t>
      </w:r>
    </w:p>
    <w:p w:rsidR="00113640" w:rsidRDefault="00AB6E3D" w:rsidP="00AB6E3D">
      <w:pPr>
        <w:autoSpaceDE w:val="0"/>
        <w:autoSpaceDN w:val="0"/>
        <w:adjustRightInd w:val="0"/>
        <w:ind w:firstLine="709"/>
        <w:jc w:val="both"/>
        <w:rPr>
          <w:sz w:val="28"/>
          <w:szCs w:val="28"/>
        </w:rPr>
      </w:pPr>
      <w:r w:rsidRPr="00ED6258">
        <w:rPr>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w:t>
      </w:r>
      <w:r w:rsidRPr="00ED6258">
        <w:rPr>
          <w:sz w:val="28"/>
          <w:szCs w:val="28"/>
        </w:rPr>
        <w:lastRenderedPageBreak/>
        <w:t>учреждениями, в соответствии со статьями 78, 78.1 Бюджетного кодекса Российской Федерации</w:t>
      </w:r>
      <w:r w:rsidR="00113640">
        <w:rPr>
          <w:sz w:val="28"/>
          <w:szCs w:val="28"/>
        </w:rPr>
        <w:t>.</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Правила (порядок) реализации структурных элементов муниципальной программы могут утверждаться отдельными нормативными правовыми актами </w:t>
      </w:r>
      <w:r w:rsidR="00243349">
        <w:rPr>
          <w:sz w:val="28"/>
          <w:szCs w:val="28"/>
        </w:rPr>
        <w:t>поселения</w:t>
      </w:r>
      <w:r w:rsidRPr="00ED6258">
        <w:rPr>
          <w:sz w:val="28"/>
          <w:szCs w:val="28"/>
        </w:rPr>
        <w:t>,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 непосредственно реализующие эти структурные элементы муниципальной программы.</w:t>
      </w:r>
    </w:p>
    <w:p w:rsidR="00AB6E3D" w:rsidRPr="00ED6258" w:rsidRDefault="00F02023" w:rsidP="00AB6E3D">
      <w:pPr>
        <w:autoSpaceDE w:val="0"/>
        <w:autoSpaceDN w:val="0"/>
        <w:ind w:firstLine="709"/>
        <w:jc w:val="both"/>
        <w:rPr>
          <w:sz w:val="28"/>
          <w:szCs w:val="28"/>
        </w:rPr>
      </w:pPr>
      <w:r>
        <w:rPr>
          <w:sz w:val="28"/>
          <w:szCs w:val="28"/>
        </w:rPr>
        <w:t>2.</w:t>
      </w:r>
      <w:r w:rsidR="00DF50C7">
        <w:rPr>
          <w:sz w:val="28"/>
          <w:szCs w:val="28"/>
        </w:rPr>
        <w:t>3</w:t>
      </w:r>
      <w:r w:rsidR="00AB6E3D" w:rsidRPr="00ED6258">
        <w:rPr>
          <w:sz w:val="28"/>
          <w:szCs w:val="28"/>
        </w:rPr>
        <w:t>. Наличие других разделов и приложений в муниципальной программе                 не допускается, за исключением случаев, установленных требованиями федеральных органов государственной власти Российской Федерации                                   и автономного округа.</w:t>
      </w:r>
    </w:p>
    <w:p w:rsidR="00AB6E3D" w:rsidRPr="00ED6258" w:rsidRDefault="0061113B" w:rsidP="00AB6E3D">
      <w:pPr>
        <w:autoSpaceDE w:val="0"/>
        <w:autoSpaceDN w:val="0"/>
        <w:ind w:firstLine="709"/>
        <w:jc w:val="both"/>
        <w:rPr>
          <w:sz w:val="28"/>
          <w:szCs w:val="28"/>
        </w:rPr>
      </w:pPr>
      <w:r>
        <w:rPr>
          <w:sz w:val="28"/>
          <w:szCs w:val="28"/>
        </w:rPr>
        <w:t>2.4</w:t>
      </w:r>
      <w:r w:rsidR="00AB6E3D" w:rsidRPr="00ED6258">
        <w:rPr>
          <w:sz w:val="28"/>
          <w:szCs w:val="28"/>
        </w:rPr>
        <w:t>. Информация, дублируемая в соответствующих разделах, таблицах муниципальной программы и правилах (порядках) реализации структурных элементов муниципальной программы, должна быть идентичной.</w:t>
      </w:r>
    </w:p>
    <w:p w:rsidR="00AB6E3D" w:rsidRPr="00ED6258" w:rsidRDefault="00AB6E3D" w:rsidP="00AB6E3D">
      <w:pPr>
        <w:autoSpaceDE w:val="0"/>
        <w:autoSpaceDN w:val="0"/>
        <w:jc w:val="both"/>
        <w:rPr>
          <w:sz w:val="28"/>
          <w:szCs w:val="28"/>
        </w:rPr>
      </w:pPr>
    </w:p>
    <w:p w:rsidR="00AB6E3D" w:rsidRPr="00ED6258" w:rsidRDefault="00AB6E3D" w:rsidP="00AB6E3D">
      <w:pPr>
        <w:autoSpaceDE w:val="0"/>
        <w:autoSpaceDN w:val="0"/>
        <w:jc w:val="center"/>
        <w:rPr>
          <w:b/>
          <w:sz w:val="28"/>
          <w:szCs w:val="28"/>
        </w:rPr>
      </w:pPr>
      <w:r w:rsidRPr="00ED6258">
        <w:rPr>
          <w:b/>
          <w:sz w:val="28"/>
          <w:szCs w:val="28"/>
          <w:lang w:val="en-US"/>
        </w:rPr>
        <w:t>III</w:t>
      </w:r>
      <w:r w:rsidRPr="00ED6258">
        <w:rPr>
          <w:b/>
          <w:sz w:val="28"/>
          <w:szCs w:val="28"/>
        </w:rPr>
        <w:t>. Требования к формированию паспорта муниципальной программы</w:t>
      </w:r>
    </w:p>
    <w:p w:rsidR="00AB6E3D" w:rsidRPr="00ED6258" w:rsidRDefault="00AB6E3D" w:rsidP="00AB6E3D">
      <w:pPr>
        <w:autoSpaceDE w:val="0"/>
        <w:autoSpaceDN w:val="0"/>
        <w:ind w:firstLine="709"/>
        <w:jc w:val="both"/>
        <w:rPr>
          <w:sz w:val="28"/>
          <w:szCs w:val="28"/>
        </w:rPr>
      </w:pPr>
    </w:p>
    <w:p w:rsidR="00AB6E3D" w:rsidRPr="00ED6258" w:rsidRDefault="00F02023" w:rsidP="00AB6E3D">
      <w:pPr>
        <w:autoSpaceDE w:val="0"/>
        <w:autoSpaceDN w:val="0"/>
        <w:ind w:firstLine="709"/>
        <w:jc w:val="both"/>
        <w:rPr>
          <w:sz w:val="28"/>
          <w:szCs w:val="28"/>
        </w:rPr>
      </w:pPr>
      <w:r>
        <w:rPr>
          <w:sz w:val="28"/>
          <w:szCs w:val="28"/>
        </w:rPr>
        <w:t>3</w:t>
      </w:r>
      <w:r w:rsidR="00AB6E3D" w:rsidRPr="00ED6258">
        <w:rPr>
          <w:sz w:val="28"/>
          <w:szCs w:val="28"/>
        </w:rPr>
        <w:t>.</w:t>
      </w:r>
      <w:r>
        <w:rPr>
          <w:sz w:val="28"/>
          <w:szCs w:val="28"/>
        </w:rPr>
        <w:t>1.</w:t>
      </w:r>
      <w:r w:rsidR="00AB6E3D" w:rsidRPr="00ED6258">
        <w:rPr>
          <w:sz w:val="28"/>
          <w:szCs w:val="28"/>
        </w:rPr>
        <w:t xml:space="preserve"> Паспорт муниципальной программы содержит:</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основные положения о муниципальной программе с указанием целей, сроков реализации, куратора, ответственного исполнителя, подпрограмм, связь с национальными целями развития Российской Федерации (показателями национальных целей) и (или) государственными программами автономного округа, объемов финансового обеспечения за счет средств всех источников финансирования за весь период реализации муниципальной программы. </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Наименование муниципальной программы, подпрограмм, информация                о ее ответственном исполнителе в соответствующих графах указанного раздела приводится в соответствии с утвержденным постановлением администрации </w:t>
      </w:r>
      <w:r w:rsidR="0061113B">
        <w:rPr>
          <w:sz w:val="28"/>
          <w:szCs w:val="28"/>
        </w:rPr>
        <w:t>поселения</w:t>
      </w:r>
      <w:r w:rsidRPr="00ED6258">
        <w:rPr>
          <w:sz w:val="28"/>
          <w:szCs w:val="28"/>
        </w:rPr>
        <w:t xml:space="preserve"> Перечнем муниципальных программ </w:t>
      </w:r>
      <w:r w:rsidR="0061113B">
        <w:rPr>
          <w:sz w:val="28"/>
          <w:szCs w:val="28"/>
        </w:rPr>
        <w:t>поселения</w:t>
      </w:r>
      <w:r w:rsidRPr="00ED6258">
        <w:rPr>
          <w:sz w:val="28"/>
          <w:szCs w:val="28"/>
        </w:rPr>
        <w:t>.</w:t>
      </w:r>
    </w:p>
    <w:p w:rsidR="00AB6E3D" w:rsidRPr="00ED6258" w:rsidRDefault="00AB6E3D" w:rsidP="00AB6E3D">
      <w:pPr>
        <w:autoSpaceDE w:val="0"/>
        <w:autoSpaceDN w:val="0"/>
        <w:adjustRightInd w:val="0"/>
        <w:ind w:firstLine="709"/>
        <w:jc w:val="both"/>
        <w:rPr>
          <w:sz w:val="28"/>
          <w:szCs w:val="28"/>
        </w:rPr>
      </w:pPr>
      <w:r w:rsidRPr="00ED6258">
        <w:rPr>
          <w:sz w:val="28"/>
          <w:szCs w:val="28"/>
        </w:rPr>
        <w:t>В строке «Связь с национальными целями развития Российской Федерации/государственными программами Ханты-Мансийского автономного округа – Югры» приводятся наименования национальных целей, наименование государственной программы автономного округа, на достижение которых влияет муниципальная программа;</w:t>
      </w:r>
    </w:p>
    <w:p w:rsidR="00AB6E3D" w:rsidRPr="00ED6258" w:rsidRDefault="00AB6E3D" w:rsidP="00AB6E3D">
      <w:pPr>
        <w:autoSpaceDE w:val="0"/>
        <w:autoSpaceDN w:val="0"/>
        <w:adjustRightInd w:val="0"/>
        <w:ind w:firstLine="709"/>
        <w:jc w:val="both"/>
        <w:rPr>
          <w:sz w:val="28"/>
          <w:szCs w:val="28"/>
        </w:rPr>
      </w:pPr>
      <w:r w:rsidRPr="00ED6258">
        <w:rPr>
          <w:sz w:val="28"/>
          <w:szCs w:val="28"/>
        </w:rPr>
        <w:t>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целей. Детализация значений показателей муниципальной программы по годам реализации муниципальной программы указывается вплоть до года достижения целевых значений показателей или окончания реализации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прокси-показатели муниципальной программы на текущий финансовый год;</w:t>
      </w:r>
    </w:p>
    <w:p w:rsidR="00AB6E3D" w:rsidRPr="00ED6258" w:rsidRDefault="00AB6E3D" w:rsidP="00AB6E3D">
      <w:pPr>
        <w:autoSpaceDE w:val="0"/>
        <w:autoSpaceDN w:val="0"/>
        <w:adjustRightInd w:val="0"/>
        <w:ind w:firstLine="709"/>
        <w:jc w:val="both"/>
        <w:rPr>
          <w:sz w:val="28"/>
          <w:szCs w:val="28"/>
        </w:rPr>
      </w:pPr>
      <w:r w:rsidRPr="00ED6258">
        <w:rPr>
          <w:sz w:val="28"/>
          <w:szCs w:val="28"/>
        </w:rPr>
        <w:t>план достижения показателей муниципальной программы на текущий финансовый год;</w:t>
      </w:r>
    </w:p>
    <w:p w:rsidR="00AB6E3D" w:rsidRPr="00ED6258" w:rsidRDefault="00AB6E3D" w:rsidP="00AB6E3D">
      <w:pPr>
        <w:autoSpaceDE w:val="0"/>
        <w:autoSpaceDN w:val="0"/>
        <w:adjustRightInd w:val="0"/>
        <w:ind w:firstLine="709"/>
        <w:jc w:val="both"/>
        <w:rPr>
          <w:sz w:val="28"/>
          <w:szCs w:val="28"/>
        </w:rPr>
      </w:pPr>
      <w:r w:rsidRPr="00ED6258">
        <w:rPr>
          <w:sz w:val="28"/>
          <w:szCs w:val="28"/>
        </w:rPr>
        <w:lastRenderedPageBreak/>
        <w:t>структура муниципальной программы (перечень структурных элементов муниципальных программ) с указанием задач и кратким описанием ожидаемых эффектов от реализации этих задач, направления расходов структурного элемента, сроков реализации, ответственных за реализации соответствующего структурного элемента, а также связи структурных элементов с показателями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параметры финансового обеспечения реализации муниципальной программы за весь период ее реализации в разрезе структурных элементов, включающие в разрезе по годам в тысячах рублей с точностью до первого знака после запятой и общий объем финансирования муниципальной программы                           с распределением по источникам финансирования;</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общий объем налоговых расходов </w:t>
      </w:r>
      <w:r w:rsidR="00DB10CE">
        <w:rPr>
          <w:sz w:val="28"/>
          <w:szCs w:val="28"/>
        </w:rPr>
        <w:t>поселения</w:t>
      </w:r>
      <w:r w:rsidRPr="00ED6258">
        <w:rPr>
          <w:sz w:val="28"/>
          <w:szCs w:val="28"/>
        </w:rPr>
        <w:t>, предусмотренных в рамках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Планирование финансового обеспечения реализации муниципальной программы осуществляется исходя из необходимости достижения установленных целей и показателей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Паспорт муниципальной программы утверждается нормативно-правовым актом </w:t>
      </w:r>
      <w:r w:rsidR="00DB10CE">
        <w:rPr>
          <w:sz w:val="28"/>
          <w:szCs w:val="28"/>
        </w:rPr>
        <w:t>поселения</w:t>
      </w:r>
      <w:r w:rsidRPr="00ED6258">
        <w:rPr>
          <w:sz w:val="28"/>
          <w:szCs w:val="28"/>
        </w:rPr>
        <w:t xml:space="preserve"> об утверждении муниципальной программы.</w:t>
      </w:r>
    </w:p>
    <w:p w:rsidR="00AB6E3D" w:rsidRPr="00ED6258" w:rsidRDefault="00F02023" w:rsidP="00AB6E3D">
      <w:pPr>
        <w:autoSpaceDE w:val="0"/>
        <w:autoSpaceDN w:val="0"/>
        <w:adjustRightInd w:val="0"/>
        <w:ind w:firstLine="709"/>
        <w:jc w:val="both"/>
        <w:rPr>
          <w:sz w:val="28"/>
          <w:szCs w:val="28"/>
        </w:rPr>
      </w:pPr>
      <w:r>
        <w:rPr>
          <w:sz w:val="28"/>
          <w:szCs w:val="28"/>
        </w:rPr>
        <w:t>3.2</w:t>
      </w:r>
      <w:r w:rsidR="00AB6E3D" w:rsidRPr="00ED6258">
        <w:rPr>
          <w:sz w:val="28"/>
          <w:szCs w:val="28"/>
        </w:rPr>
        <w:t>. Разработка паспорта муниципальной программы осуществляется                         по форме согласно приложению 1 к Методическим рекомендациям.</w:t>
      </w:r>
    </w:p>
    <w:p w:rsidR="00AB6E3D" w:rsidRPr="00ED6258" w:rsidRDefault="00AB6E3D" w:rsidP="00AB6E3D">
      <w:pPr>
        <w:autoSpaceDE w:val="0"/>
        <w:autoSpaceDN w:val="0"/>
        <w:adjustRightInd w:val="0"/>
        <w:ind w:firstLine="709"/>
        <w:jc w:val="both"/>
        <w:rPr>
          <w:sz w:val="28"/>
          <w:szCs w:val="28"/>
        </w:rPr>
      </w:pPr>
      <w:r w:rsidRPr="00ED6258">
        <w:rPr>
          <w:sz w:val="28"/>
          <w:szCs w:val="28"/>
        </w:rPr>
        <w:t>Сведения в паспорте муниципальной программы приводятся, начиная                         с 2024 года либо с года начала реализации муниципальной программы (для новых муниципальных программ, реализация которых начинается после 2024 года).</w:t>
      </w:r>
    </w:p>
    <w:p w:rsidR="00AB6E3D" w:rsidRPr="00ED6258" w:rsidRDefault="00F02023" w:rsidP="00AB6E3D">
      <w:pPr>
        <w:autoSpaceDE w:val="0"/>
        <w:autoSpaceDN w:val="0"/>
        <w:adjustRightInd w:val="0"/>
        <w:ind w:firstLine="709"/>
        <w:jc w:val="both"/>
        <w:rPr>
          <w:sz w:val="28"/>
          <w:szCs w:val="28"/>
        </w:rPr>
      </w:pPr>
      <w:r>
        <w:rPr>
          <w:sz w:val="28"/>
          <w:szCs w:val="28"/>
        </w:rPr>
        <w:t>3.3</w:t>
      </w:r>
      <w:r w:rsidR="00AB6E3D" w:rsidRPr="00ED6258">
        <w:rPr>
          <w:sz w:val="28"/>
          <w:szCs w:val="28"/>
        </w:rPr>
        <w:t xml:space="preserve">. Для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DB10CE">
        <w:rPr>
          <w:sz w:val="28"/>
          <w:szCs w:val="28"/>
        </w:rPr>
        <w:t>поселения</w:t>
      </w:r>
      <w:r w:rsidR="00AB6E3D" w:rsidRPr="00ED6258">
        <w:rPr>
          <w:sz w:val="28"/>
          <w:szCs w:val="28"/>
        </w:rPr>
        <w:t xml:space="preserve"> в соответствующей сфере.</w:t>
      </w:r>
    </w:p>
    <w:p w:rsidR="00AB6E3D" w:rsidRPr="00ED6258" w:rsidRDefault="00AB6E3D" w:rsidP="00AB6E3D">
      <w:pPr>
        <w:autoSpaceDE w:val="0"/>
        <w:autoSpaceDN w:val="0"/>
        <w:adjustRightInd w:val="0"/>
        <w:ind w:firstLine="709"/>
        <w:jc w:val="both"/>
        <w:rPr>
          <w:sz w:val="28"/>
          <w:szCs w:val="28"/>
        </w:rPr>
      </w:pPr>
      <w:r w:rsidRPr="00ED6258">
        <w:rPr>
          <w:sz w:val="28"/>
          <w:szCs w:val="28"/>
        </w:rPr>
        <w:t>Цели муниципальной программы, связанные с государственными программами автономного округа, следует формулировать в соответствии                              с целями государственных программ автономного округа.</w:t>
      </w:r>
    </w:p>
    <w:p w:rsidR="00AB6E3D" w:rsidRPr="00ED6258" w:rsidRDefault="00AB6E3D" w:rsidP="00AB6E3D">
      <w:pPr>
        <w:autoSpaceDE w:val="0"/>
        <w:autoSpaceDN w:val="0"/>
        <w:adjustRightInd w:val="0"/>
        <w:ind w:firstLine="709"/>
        <w:jc w:val="both"/>
        <w:rPr>
          <w:sz w:val="28"/>
          <w:szCs w:val="28"/>
        </w:rPr>
      </w:pPr>
      <w:r w:rsidRPr="00ED6258">
        <w:rPr>
          <w:sz w:val="28"/>
          <w:szCs w:val="28"/>
        </w:rPr>
        <w:t>Цели муниципальной программы следует формулировать исходя                                 из следующих критериев:</w:t>
      </w:r>
    </w:p>
    <w:p w:rsidR="00AB6E3D" w:rsidRPr="00ED6258" w:rsidRDefault="00AB6E3D" w:rsidP="00AB6E3D">
      <w:pPr>
        <w:autoSpaceDE w:val="0"/>
        <w:autoSpaceDN w:val="0"/>
        <w:adjustRightInd w:val="0"/>
        <w:ind w:firstLine="709"/>
        <w:jc w:val="both"/>
        <w:rPr>
          <w:sz w:val="28"/>
          <w:szCs w:val="28"/>
        </w:rPr>
      </w:pPr>
      <w:r w:rsidRPr="00ED6258">
        <w:rPr>
          <w:sz w:val="28"/>
          <w:szCs w:val="28"/>
        </w:rPr>
        <w:t>специфичность (цель должна соответствовать сфере реализации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конкретность (не следует использовать размытые, нечеткие формулировки, допускающие произвольное или неоднозначное толкование;</w:t>
      </w:r>
    </w:p>
    <w:p w:rsidR="00AB6E3D" w:rsidRPr="00ED6258" w:rsidRDefault="00AB6E3D" w:rsidP="00AB6E3D">
      <w:pPr>
        <w:autoSpaceDE w:val="0"/>
        <w:autoSpaceDN w:val="0"/>
        <w:adjustRightInd w:val="0"/>
        <w:ind w:firstLine="709"/>
        <w:jc w:val="both"/>
        <w:rPr>
          <w:sz w:val="28"/>
          <w:szCs w:val="28"/>
        </w:rPr>
      </w:pPr>
      <w:r w:rsidRPr="00ED6258">
        <w:rPr>
          <w:sz w:val="28"/>
          <w:szCs w:val="28"/>
        </w:rPr>
        <w:t>измеримость (возможность измерения (расчета) прогресса в достижении цели, в том числе посредством достижения значений связанных показателей);</w:t>
      </w:r>
    </w:p>
    <w:p w:rsidR="00AB6E3D" w:rsidRPr="00ED6258" w:rsidRDefault="00AB6E3D" w:rsidP="00AB6E3D">
      <w:pPr>
        <w:autoSpaceDE w:val="0"/>
        <w:autoSpaceDN w:val="0"/>
        <w:adjustRightInd w:val="0"/>
        <w:ind w:firstLine="709"/>
        <w:jc w:val="both"/>
        <w:rPr>
          <w:sz w:val="28"/>
          <w:szCs w:val="28"/>
        </w:rPr>
      </w:pPr>
      <w:r w:rsidRPr="00ED6258">
        <w:rPr>
          <w:sz w:val="28"/>
          <w:szCs w:val="28"/>
        </w:rPr>
        <w:t>достижимость (цель должна быть достижима за период реализации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4A19EA">
        <w:rPr>
          <w:sz w:val="28"/>
          <w:szCs w:val="28"/>
        </w:rPr>
        <w:t>поселения</w:t>
      </w:r>
      <w:r w:rsidRPr="00ED6258">
        <w:rPr>
          <w:sz w:val="28"/>
          <w:szCs w:val="28"/>
        </w:rPr>
        <w:t>);</w:t>
      </w:r>
    </w:p>
    <w:p w:rsidR="00AB6E3D" w:rsidRPr="00ED6258" w:rsidRDefault="00AB6E3D" w:rsidP="00AB6E3D">
      <w:pPr>
        <w:autoSpaceDE w:val="0"/>
        <w:autoSpaceDN w:val="0"/>
        <w:adjustRightInd w:val="0"/>
        <w:ind w:firstLine="709"/>
        <w:jc w:val="both"/>
        <w:rPr>
          <w:sz w:val="28"/>
          <w:szCs w:val="28"/>
        </w:rPr>
      </w:pPr>
      <w:r w:rsidRPr="00ED6258">
        <w:rPr>
          <w:sz w:val="28"/>
          <w:szCs w:val="28"/>
        </w:rPr>
        <w:t>релевантность (соответствие формулировки цели конечным социально- экономическим эффектам от реализации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lastRenderedPageBreak/>
        <w:t>ограниченность во времени (цель должна быть достигнута                                       к определенному моменту времени).</w:t>
      </w:r>
    </w:p>
    <w:p w:rsidR="00AB6E3D" w:rsidRPr="00ED6258" w:rsidRDefault="00AB6E3D" w:rsidP="00AB6E3D">
      <w:pPr>
        <w:autoSpaceDE w:val="0"/>
        <w:autoSpaceDN w:val="0"/>
        <w:adjustRightInd w:val="0"/>
        <w:ind w:firstLine="709"/>
        <w:jc w:val="both"/>
        <w:rPr>
          <w:sz w:val="28"/>
          <w:szCs w:val="28"/>
        </w:rPr>
      </w:pPr>
      <w:r w:rsidRPr="00ED6258">
        <w:rPr>
          <w:sz w:val="28"/>
          <w:szCs w:val="28"/>
        </w:rPr>
        <w:t>Цель муниципальной программы рекомендуется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Формулировки целей муниципальной программы не должны дублировать наименования подпрограмм, мероприятий (результатов), задач и контрольных точек структурных элементов такой программы.</w:t>
      </w:r>
    </w:p>
    <w:p w:rsidR="00AB6E3D" w:rsidRPr="00ED6258" w:rsidRDefault="00F02023" w:rsidP="00AB6E3D">
      <w:pPr>
        <w:autoSpaceDE w:val="0"/>
        <w:autoSpaceDN w:val="0"/>
        <w:adjustRightInd w:val="0"/>
        <w:ind w:firstLine="709"/>
        <w:jc w:val="both"/>
        <w:rPr>
          <w:sz w:val="28"/>
          <w:szCs w:val="28"/>
        </w:rPr>
      </w:pPr>
      <w:r>
        <w:rPr>
          <w:sz w:val="28"/>
          <w:szCs w:val="28"/>
        </w:rPr>
        <w:t>3.4</w:t>
      </w:r>
      <w:r w:rsidR="00AB6E3D" w:rsidRPr="00ED6258">
        <w:rPr>
          <w:sz w:val="28"/>
          <w:szCs w:val="28"/>
        </w:rPr>
        <w:t xml:space="preserve">. В разделе 2 «Показатели муниципальной программы» паспорта муниципальной программы подлежат отражению показатели ее структурных элементов. </w:t>
      </w:r>
    </w:p>
    <w:p w:rsidR="00AB6E3D" w:rsidRPr="00ED6258" w:rsidRDefault="00AB6E3D" w:rsidP="00AB6E3D">
      <w:pPr>
        <w:autoSpaceDE w:val="0"/>
        <w:autoSpaceDN w:val="0"/>
        <w:adjustRightInd w:val="0"/>
        <w:ind w:firstLine="709"/>
        <w:jc w:val="both"/>
        <w:rPr>
          <w:sz w:val="28"/>
          <w:szCs w:val="28"/>
        </w:rPr>
      </w:pPr>
      <w:r w:rsidRPr="00ED6258">
        <w:rPr>
          <w:sz w:val="28"/>
          <w:szCs w:val="28"/>
        </w:rPr>
        <w:t>В перечень показателей муниципальных программ рекомендуется включать:</w:t>
      </w:r>
    </w:p>
    <w:p w:rsidR="00AB6E3D" w:rsidRPr="00ED6258" w:rsidRDefault="00AB6E3D" w:rsidP="00AB6E3D">
      <w:pPr>
        <w:autoSpaceDE w:val="0"/>
        <w:autoSpaceDN w:val="0"/>
        <w:adjustRightInd w:val="0"/>
        <w:ind w:firstLine="709"/>
        <w:jc w:val="both"/>
        <w:rPr>
          <w:sz w:val="28"/>
          <w:szCs w:val="28"/>
        </w:rPr>
      </w:pPr>
      <w:r w:rsidRPr="00ED6258">
        <w:rPr>
          <w:sz w:val="28"/>
          <w:szCs w:val="28"/>
        </w:rPr>
        <w:t>показатели, характеризующие достижение национальных целей развития;</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показатели, соответствующие показателям государственных программ автономного округа, в том числе предусмотренные в заключенном соглашении о реализации на территории </w:t>
      </w:r>
      <w:r w:rsidR="00F26E4F">
        <w:rPr>
          <w:sz w:val="28"/>
          <w:szCs w:val="28"/>
        </w:rPr>
        <w:t>поселения</w:t>
      </w:r>
      <w:r w:rsidRPr="00ED6258">
        <w:rPr>
          <w:sz w:val="28"/>
          <w:szCs w:val="28"/>
        </w:rPr>
        <w:t xml:space="preserve"> муниципальных программ, направленных                     на достижение целей и показателей государственных программ автономного округа (далее – нефинансовое соглашение);</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показатели приоритетов социально-экономического развития </w:t>
      </w:r>
      <w:r w:rsidR="00347771">
        <w:rPr>
          <w:sz w:val="28"/>
          <w:szCs w:val="28"/>
        </w:rPr>
        <w:t>поселения</w:t>
      </w:r>
      <w:r w:rsidRPr="00ED6258">
        <w:rPr>
          <w:sz w:val="28"/>
          <w:szCs w:val="28"/>
        </w:rPr>
        <w:t>, определяемые в документах стратегического планирования;</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показатели уровня удовлетворенности граждан </w:t>
      </w:r>
      <w:r w:rsidR="00347771">
        <w:rPr>
          <w:sz w:val="28"/>
          <w:szCs w:val="28"/>
        </w:rPr>
        <w:t>поселения</w:t>
      </w:r>
      <w:r w:rsidRPr="00ED6258">
        <w:rPr>
          <w:sz w:val="28"/>
          <w:szCs w:val="28"/>
        </w:rPr>
        <w:t xml:space="preserve"> качеством предоставляемых муниципальных услуг в соответствующей сфере социально-экономического развития (при необходимости);</w:t>
      </w:r>
    </w:p>
    <w:p w:rsidR="00AB6E3D" w:rsidRPr="00ED6258" w:rsidRDefault="00AB6E3D" w:rsidP="00AB6E3D">
      <w:pPr>
        <w:autoSpaceDE w:val="0"/>
        <w:autoSpaceDN w:val="0"/>
        <w:adjustRightInd w:val="0"/>
        <w:ind w:firstLine="709"/>
        <w:jc w:val="both"/>
        <w:rPr>
          <w:sz w:val="28"/>
          <w:szCs w:val="28"/>
        </w:rPr>
      </w:pPr>
      <w:r w:rsidRPr="00ED6258">
        <w:rPr>
          <w:sz w:val="28"/>
          <w:szCs w:val="28"/>
        </w:rPr>
        <w:t>показатели для оценки эффективности деятельности органов местного самоуправления.</w:t>
      </w:r>
    </w:p>
    <w:p w:rsidR="00AB6E3D" w:rsidRPr="00ED6258" w:rsidRDefault="00AB6E3D" w:rsidP="00AB6E3D">
      <w:pPr>
        <w:autoSpaceDE w:val="0"/>
        <w:autoSpaceDN w:val="0"/>
        <w:adjustRightInd w:val="0"/>
        <w:ind w:firstLine="709"/>
        <w:jc w:val="both"/>
        <w:rPr>
          <w:sz w:val="28"/>
          <w:szCs w:val="28"/>
        </w:rPr>
      </w:pPr>
      <w:r w:rsidRPr="00ED6258">
        <w:rPr>
          <w:sz w:val="28"/>
          <w:szCs w:val="28"/>
        </w:rPr>
        <w:t>Показатели, предусмотренные в заключенном нефинансовом соглашении, отражаются в составе муниципальной программы, ее структурного элемента без изменения их наименований, единиц измерения и значений по годам реализации, установленных таким соглашением.</w:t>
      </w:r>
    </w:p>
    <w:p w:rsidR="00AB6E3D" w:rsidRPr="00ED6258" w:rsidRDefault="00AB6E3D" w:rsidP="00AB6E3D">
      <w:pPr>
        <w:autoSpaceDE w:val="0"/>
        <w:autoSpaceDN w:val="0"/>
        <w:adjustRightInd w:val="0"/>
        <w:ind w:firstLine="709"/>
        <w:jc w:val="both"/>
        <w:rPr>
          <w:sz w:val="28"/>
          <w:szCs w:val="28"/>
        </w:rPr>
      </w:pPr>
      <w:r w:rsidRPr="00ED6258">
        <w:rPr>
          <w:sz w:val="28"/>
          <w:szCs w:val="28"/>
        </w:rPr>
        <w:t>Включаемые в состав муниципальной программы, ее структурного элемента показатели рекомендуется формировать согласно критериям измеримости (</w:t>
      </w:r>
      <w:proofErr w:type="spellStart"/>
      <w:r w:rsidRPr="00ED6258">
        <w:rPr>
          <w:sz w:val="28"/>
          <w:szCs w:val="28"/>
        </w:rPr>
        <w:t>счетности</w:t>
      </w:r>
      <w:proofErr w:type="spellEnd"/>
      <w:r w:rsidRPr="00ED6258">
        <w:rPr>
          <w:sz w:val="28"/>
          <w:szCs w:val="28"/>
        </w:rPr>
        <w:t>) и однократности учета.</w:t>
      </w:r>
    </w:p>
    <w:p w:rsidR="00AB6E3D" w:rsidRPr="00ED6258" w:rsidRDefault="00AB6E3D" w:rsidP="00AB6E3D">
      <w:pPr>
        <w:autoSpaceDE w:val="0"/>
        <w:autoSpaceDN w:val="0"/>
        <w:adjustRightInd w:val="0"/>
        <w:ind w:firstLine="709"/>
        <w:jc w:val="both"/>
        <w:rPr>
          <w:sz w:val="28"/>
          <w:szCs w:val="28"/>
        </w:rPr>
      </w:pPr>
      <w:r w:rsidRPr="00ED6258">
        <w:rPr>
          <w:sz w:val="28"/>
          <w:szCs w:val="28"/>
        </w:rPr>
        <w:t>Критериями измеримости (</w:t>
      </w:r>
      <w:proofErr w:type="spellStart"/>
      <w:r w:rsidRPr="00ED6258">
        <w:rPr>
          <w:sz w:val="28"/>
          <w:szCs w:val="28"/>
        </w:rPr>
        <w:t>счетности</w:t>
      </w:r>
      <w:proofErr w:type="spellEnd"/>
      <w:r w:rsidRPr="00ED6258">
        <w:rPr>
          <w:sz w:val="28"/>
          <w:szCs w:val="28"/>
        </w:rPr>
        <w:t>) являются: наличие единиц измерения, возможность ежемесячного (при необходимости – ежеквартального расчета), определение источников данных, проверка достоверности данных, надлежащий охват данных.</w:t>
      </w:r>
    </w:p>
    <w:p w:rsidR="00AB6E3D" w:rsidRPr="00ED6258" w:rsidRDefault="00AB6E3D" w:rsidP="00AB6E3D">
      <w:pPr>
        <w:autoSpaceDE w:val="0"/>
        <w:autoSpaceDN w:val="0"/>
        <w:adjustRightInd w:val="0"/>
        <w:ind w:firstLine="709"/>
        <w:jc w:val="both"/>
        <w:rPr>
          <w:sz w:val="28"/>
          <w:szCs w:val="28"/>
        </w:rPr>
      </w:pPr>
      <w:r w:rsidRPr="00ED6258">
        <w:rPr>
          <w:sz w:val="28"/>
          <w:szCs w:val="28"/>
        </w:rPr>
        <w:t>Показатели муниципальной программы, ее структурных элементов должны удовлетворять одному из следующих условий:</w:t>
      </w:r>
    </w:p>
    <w:p w:rsidR="00AB6E3D" w:rsidRPr="00ED6258" w:rsidRDefault="00AB6E3D" w:rsidP="00AB6E3D">
      <w:pPr>
        <w:autoSpaceDE w:val="0"/>
        <w:autoSpaceDN w:val="0"/>
        <w:adjustRightInd w:val="0"/>
        <w:ind w:firstLine="709"/>
        <w:jc w:val="both"/>
        <w:rPr>
          <w:sz w:val="28"/>
          <w:szCs w:val="28"/>
        </w:rPr>
      </w:pPr>
      <w:r w:rsidRPr="00ED6258">
        <w:rPr>
          <w:sz w:val="28"/>
          <w:szCs w:val="28"/>
        </w:rPr>
        <w:t>значения показателей рассчитываются по методикам, принятым международными организациями;</w:t>
      </w:r>
    </w:p>
    <w:p w:rsidR="00AB6E3D" w:rsidRPr="00ED6258" w:rsidRDefault="00AB6E3D" w:rsidP="00AB6E3D">
      <w:pPr>
        <w:autoSpaceDE w:val="0"/>
        <w:autoSpaceDN w:val="0"/>
        <w:adjustRightInd w:val="0"/>
        <w:ind w:firstLine="709"/>
        <w:jc w:val="both"/>
        <w:rPr>
          <w:sz w:val="28"/>
          <w:szCs w:val="28"/>
        </w:rPr>
      </w:pPr>
      <w:r w:rsidRPr="00ED6258">
        <w:rPr>
          <w:sz w:val="28"/>
          <w:szCs w:val="28"/>
        </w:rPr>
        <w:t>значения показателей определяются на основе данных официального статистического наблюдения;</w:t>
      </w:r>
    </w:p>
    <w:p w:rsidR="00AB6E3D" w:rsidRPr="00ED6258" w:rsidRDefault="00AB6E3D" w:rsidP="00AB6E3D">
      <w:pPr>
        <w:autoSpaceDE w:val="0"/>
        <w:autoSpaceDN w:val="0"/>
        <w:adjustRightInd w:val="0"/>
        <w:ind w:firstLine="709"/>
        <w:jc w:val="both"/>
        <w:rPr>
          <w:sz w:val="28"/>
          <w:szCs w:val="28"/>
        </w:rPr>
      </w:pPr>
      <w:r w:rsidRPr="00ED6258">
        <w:rPr>
          <w:sz w:val="28"/>
          <w:szCs w:val="28"/>
        </w:rPr>
        <w:lastRenderedPageBreak/>
        <w:t>значения показателей рассчитываются по методикам, утвержденным ответственными исполнителями, соисполнителями муниципальных программ.</w:t>
      </w:r>
    </w:p>
    <w:p w:rsidR="00AB6E3D" w:rsidRPr="00ED6258" w:rsidRDefault="00AB6E3D" w:rsidP="00AB6E3D">
      <w:pPr>
        <w:autoSpaceDE w:val="0"/>
        <w:autoSpaceDN w:val="0"/>
        <w:adjustRightInd w:val="0"/>
        <w:ind w:firstLine="709"/>
        <w:jc w:val="both"/>
        <w:rPr>
          <w:sz w:val="28"/>
          <w:szCs w:val="28"/>
        </w:rPr>
      </w:pPr>
      <w:r w:rsidRPr="00ED6258">
        <w:rPr>
          <w:sz w:val="28"/>
          <w:szCs w:val="28"/>
        </w:rPr>
        <w:t>Показатели муниципальной программы следует приводить по годам реализации, сгруппированные по ее целям, с указанием связи с показателями государственных программ автономного округа.</w:t>
      </w:r>
    </w:p>
    <w:p w:rsidR="00AB6E3D" w:rsidRPr="00ED6258" w:rsidRDefault="00AB6E3D" w:rsidP="00AB6E3D">
      <w:pPr>
        <w:autoSpaceDE w:val="0"/>
        <w:autoSpaceDN w:val="0"/>
        <w:adjustRightInd w:val="0"/>
        <w:ind w:firstLine="709"/>
        <w:jc w:val="both"/>
        <w:rPr>
          <w:sz w:val="28"/>
          <w:szCs w:val="28"/>
        </w:rPr>
      </w:pPr>
      <w:r w:rsidRPr="00ED6258">
        <w:rPr>
          <w:sz w:val="28"/>
          <w:szCs w:val="28"/>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AB6E3D" w:rsidRPr="00ED6258" w:rsidRDefault="00AB6E3D" w:rsidP="00AB6E3D">
      <w:pPr>
        <w:autoSpaceDE w:val="0"/>
        <w:autoSpaceDN w:val="0"/>
        <w:adjustRightInd w:val="0"/>
        <w:ind w:firstLine="709"/>
        <w:jc w:val="both"/>
        <w:rPr>
          <w:sz w:val="28"/>
          <w:szCs w:val="28"/>
        </w:rPr>
      </w:pPr>
      <w:r w:rsidRPr="00ED6258">
        <w:rPr>
          <w:sz w:val="28"/>
          <w:szCs w:val="28"/>
        </w:rPr>
        <w:t>наименование показателя;</w:t>
      </w:r>
    </w:p>
    <w:p w:rsidR="00AB6E3D" w:rsidRPr="00ED6258" w:rsidRDefault="00AB6E3D" w:rsidP="00AB6E3D">
      <w:pPr>
        <w:autoSpaceDE w:val="0"/>
        <w:autoSpaceDN w:val="0"/>
        <w:adjustRightInd w:val="0"/>
        <w:ind w:firstLine="709"/>
        <w:jc w:val="both"/>
        <w:rPr>
          <w:sz w:val="28"/>
          <w:szCs w:val="28"/>
        </w:rPr>
      </w:pPr>
      <w:r w:rsidRPr="00ED6258">
        <w:rPr>
          <w:sz w:val="28"/>
          <w:szCs w:val="28"/>
        </w:rPr>
        <w:t>единица измерения показателя (по ОКЕИ);</w:t>
      </w:r>
    </w:p>
    <w:p w:rsidR="00AB6E3D" w:rsidRPr="00ED6258" w:rsidRDefault="00AB6E3D" w:rsidP="00AB6E3D">
      <w:pPr>
        <w:autoSpaceDE w:val="0"/>
        <w:autoSpaceDN w:val="0"/>
        <w:adjustRightInd w:val="0"/>
        <w:ind w:firstLine="709"/>
        <w:jc w:val="both"/>
        <w:rPr>
          <w:sz w:val="28"/>
          <w:szCs w:val="28"/>
        </w:rPr>
      </w:pPr>
      <w:r w:rsidRPr="00ED6258">
        <w:rPr>
          <w:sz w:val="28"/>
          <w:szCs w:val="28"/>
        </w:rPr>
        <w:t>базовое значение показателя (с указанием года);</w:t>
      </w:r>
    </w:p>
    <w:p w:rsidR="00AB6E3D" w:rsidRPr="00ED6258" w:rsidRDefault="00AB6E3D" w:rsidP="00AB6E3D">
      <w:pPr>
        <w:autoSpaceDE w:val="0"/>
        <w:autoSpaceDN w:val="0"/>
        <w:adjustRightInd w:val="0"/>
        <w:ind w:firstLine="709"/>
        <w:jc w:val="both"/>
        <w:rPr>
          <w:sz w:val="28"/>
          <w:szCs w:val="28"/>
        </w:rPr>
      </w:pPr>
      <w:r w:rsidRPr="00ED6258">
        <w:rPr>
          <w:sz w:val="28"/>
          <w:szCs w:val="28"/>
        </w:rPr>
        <w:t>значение показателя (по годам реализации);</w:t>
      </w:r>
    </w:p>
    <w:p w:rsidR="00AB6E3D" w:rsidRPr="00ED6258" w:rsidRDefault="00AB6E3D" w:rsidP="00AB6E3D">
      <w:pPr>
        <w:autoSpaceDE w:val="0"/>
        <w:autoSpaceDN w:val="0"/>
        <w:adjustRightInd w:val="0"/>
        <w:ind w:firstLine="709"/>
        <w:jc w:val="both"/>
        <w:rPr>
          <w:sz w:val="28"/>
          <w:szCs w:val="28"/>
        </w:rPr>
      </w:pPr>
      <w:r w:rsidRPr="00ED6258">
        <w:rPr>
          <w:sz w:val="28"/>
          <w:szCs w:val="28"/>
        </w:rPr>
        <w:t>метод расчета (накопительный итог или дискретный показатель);</w:t>
      </w:r>
    </w:p>
    <w:p w:rsidR="00AB6E3D" w:rsidRPr="00ED6258" w:rsidRDefault="00AB6E3D" w:rsidP="00AB6E3D">
      <w:pPr>
        <w:autoSpaceDE w:val="0"/>
        <w:autoSpaceDN w:val="0"/>
        <w:adjustRightInd w:val="0"/>
        <w:ind w:firstLine="709"/>
        <w:jc w:val="both"/>
        <w:rPr>
          <w:sz w:val="28"/>
          <w:szCs w:val="28"/>
        </w:rPr>
      </w:pPr>
      <w:r w:rsidRPr="00ED6258">
        <w:rPr>
          <w:sz w:val="28"/>
          <w:szCs w:val="28"/>
        </w:rPr>
        <w:t>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AB6E3D" w:rsidRPr="00ED6258" w:rsidRDefault="00AB6E3D" w:rsidP="00AB6E3D">
      <w:pPr>
        <w:autoSpaceDE w:val="0"/>
        <w:autoSpaceDN w:val="0"/>
        <w:adjustRightInd w:val="0"/>
        <w:ind w:firstLine="709"/>
        <w:jc w:val="both"/>
        <w:rPr>
          <w:sz w:val="28"/>
          <w:szCs w:val="28"/>
        </w:rPr>
      </w:pPr>
      <w:r w:rsidRPr="00ED6258">
        <w:rPr>
          <w:sz w:val="28"/>
          <w:szCs w:val="28"/>
        </w:rPr>
        <w:t>связь с показателем государственной программы автономного округа                      и (или) ее структурного элемента.</w:t>
      </w:r>
    </w:p>
    <w:p w:rsidR="00AB6E3D" w:rsidRPr="00ED6258" w:rsidRDefault="00AB6E3D" w:rsidP="00AB6E3D">
      <w:pPr>
        <w:autoSpaceDE w:val="0"/>
        <w:autoSpaceDN w:val="0"/>
        <w:adjustRightInd w:val="0"/>
        <w:ind w:firstLine="709"/>
        <w:jc w:val="both"/>
        <w:rPr>
          <w:sz w:val="28"/>
          <w:szCs w:val="28"/>
        </w:rPr>
      </w:pPr>
      <w:r w:rsidRPr="00ED6258">
        <w:rPr>
          <w:sz w:val="28"/>
          <w:szCs w:val="28"/>
        </w:rPr>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AB6E3D" w:rsidRPr="00ED6258" w:rsidRDefault="00AB6E3D" w:rsidP="00AB6E3D">
      <w:pPr>
        <w:autoSpaceDE w:val="0"/>
        <w:autoSpaceDN w:val="0"/>
        <w:adjustRightInd w:val="0"/>
        <w:ind w:firstLine="709"/>
        <w:jc w:val="both"/>
        <w:rPr>
          <w:sz w:val="28"/>
          <w:szCs w:val="28"/>
        </w:rPr>
      </w:pPr>
      <w:r w:rsidRPr="00ED6258">
        <w:rPr>
          <w:sz w:val="28"/>
          <w:szCs w:val="28"/>
        </w:rPr>
        <w:t>должностное лицо, ответственное за достижение показателя;</w:t>
      </w:r>
    </w:p>
    <w:p w:rsidR="00AB6E3D" w:rsidRPr="00ED6258" w:rsidRDefault="00AB6E3D" w:rsidP="00AB6E3D">
      <w:pPr>
        <w:autoSpaceDE w:val="0"/>
        <w:autoSpaceDN w:val="0"/>
        <w:adjustRightInd w:val="0"/>
        <w:ind w:firstLine="709"/>
        <w:jc w:val="both"/>
        <w:rPr>
          <w:sz w:val="28"/>
          <w:szCs w:val="28"/>
        </w:rPr>
      </w:pPr>
      <w:r w:rsidRPr="00ED6258">
        <w:rPr>
          <w:sz w:val="28"/>
          <w:szCs w:val="28"/>
        </w:rPr>
        <w:t>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AB6E3D" w:rsidRPr="00ED6258" w:rsidRDefault="00AB6E3D" w:rsidP="00AB6E3D">
      <w:pPr>
        <w:autoSpaceDE w:val="0"/>
        <w:autoSpaceDN w:val="0"/>
        <w:adjustRightInd w:val="0"/>
        <w:ind w:firstLine="709"/>
        <w:jc w:val="both"/>
        <w:rPr>
          <w:sz w:val="28"/>
          <w:szCs w:val="28"/>
        </w:rPr>
      </w:pPr>
      <w:r w:rsidRPr="00ED6258">
        <w:rPr>
          <w:sz w:val="28"/>
          <w:szCs w:val="28"/>
        </w:rPr>
        <w:t>Количество показателей муниципальной программы формируются исходя из необходимости и достаточности для достижения целей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В качестве базового значения показателя указывается фактическое значение показателя за год, предшествующий году разработки проекта муниципальной программы на основании данных федерального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муниципальной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муниципальной программы.</w:t>
      </w:r>
    </w:p>
    <w:p w:rsidR="00AB6E3D" w:rsidRPr="00ED6258" w:rsidRDefault="00AB6E3D" w:rsidP="00AB6E3D">
      <w:pPr>
        <w:ind w:firstLine="709"/>
        <w:jc w:val="both"/>
        <w:rPr>
          <w:sz w:val="28"/>
          <w:szCs w:val="28"/>
        </w:rPr>
      </w:pPr>
      <w:r w:rsidRPr="00ED6258">
        <w:rPr>
          <w:sz w:val="28"/>
          <w:szCs w:val="28"/>
        </w:rPr>
        <w:t>Раздел 3 «Помесячный план достижения показателей муниципальной программы в (указывается год) году» заполняется при наличии соответствующих показателей в паспорте муниципальной программы с учетом выбранной периодичности наблюдения.</w:t>
      </w:r>
    </w:p>
    <w:p w:rsidR="00AB6E3D" w:rsidRPr="00ED6258" w:rsidRDefault="00AB6E3D" w:rsidP="00AB6E3D">
      <w:pPr>
        <w:autoSpaceDE w:val="0"/>
        <w:autoSpaceDN w:val="0"/>
        <w:adjustRightInd w:val="0"/>
        <w:ind w:firstLine="709"/>
        <w:jc w:val="both"/>
        <w:rPr>
          <w:sz w:val="28"/>
          <w:szCs w:val="28"/>
        </w:rPr>
      </w:pPr>
      <w:r w:rsidRPr="00ED6258">
        <w:rPr>
          <w:sz w:val="28"/>
          <w:szCs w:val="28"/>
        </w:rPr>
        <w:t>На текущий год может не осуществляться планирование ежемесячных значений показателей муниципальных программ и структурных элементов                            в случаях:</w:t>
      </w:r>
    </w:p>
    <w:p w:rsidR="00AB6E3D" w:rsidRPr="00ED6258" w:rsidRDefault="00AB6E3D" w:rsidP="00AB6E3D">
      <w:pPr>
        <w:autoSpaceDE w:val="0"/>
        <w:autoSpaceDN w:val="0"/>
        <w:adjustRightInd w:val="0"/>
        <w:ind w:firstLine="709"/>
        <w:jc w:val="both"/>
        <w:rPr>
          <w:sz w:val="28"/>
          <w:szCs w:val="28"/>
        </w:rPr>
      </w:pPr>
      <w:r w:rsidRPr="00ED6258">
        <w:rPr>
          <w:sz w:val="28"/>
          <w:szCs w:val="28"/>
        </w:rPr>
        <w:lastRenderedPageBreak/>
        <w:t>наличия иной периодичности представления данных по показателям                       в силу законодательства Российской Федерации, нормативно-правовых актов автономного округа;</w:t>
      </w:r>
    </w:p>
    <w:p w:rsidR="00AB6E3D" w:rsidRPr="00ED6258" w:rsidRDefault="00AB6E3D" w:rsidP="00AB6E3D">
      <w:pPr>
        <w:autoSpaceDE w:val="0"/>
        <w:autoSpaceDN w:val="0"/>
        <w:adjustRightInd w:val="0"/>
        <w:ind w:firstLine="709"/>
        <w:jc w:val="both"/>
        <w:rPr>
          <w:sz w:val="28"/>
          <w:szCs w:val="28"/>
        </w:rPr>
      </w:pPr>
      <w:r w:rsidRPr="00ED6258">
        <w:rPr>
          <w:sz w:val="28"/>
          <w:szCs w:val="28"/>
        </w:rPr>
        <w:t>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rsidR="00AB6E3D" w:rsidRPr="00ED6258" w:rsidRDefault="00AB6E3D" w:rsidP="00AB6E3D">
      <w:pPr>
        <w:autoSpaceDE w:val="0"/>
        <w:autoSpaceDN w:val="0"/>
        <w:adjustRightInd w:val="0"/>
        <w:ind w:firstLine="709"/>
        <w:jc w:val="both"/>
        <w:rPr>
          <w:sz w:val="28"/>
          <w:szCs w:val="28"/>
        </w:rPr>
      </w:pPr>
      <w:r w:rsidRPr="00ED6258">
        <w:rPr>
          <w:sz w:val="28"/>
          <w:szCs w:val="28"/>
        </w:rPr>
        <w:t>определения значений показателей на основании данных, представляемых коммерческими организациями;</w:t>
      </w:r>
    </w:p>
    <w:p w:rsidR="00AB6E3D" w:rsidRPr="00ED6258" w:rsidRDefault="00AB6E3D" w:rsidP="00AB6E3D">
      <w:pPr>
        <w:autoSpaceDE w:val="0"/>
        <w:autoSpaceDN w:val="0"/>
        <w:adjustRightInd w:val="0"/>
        <w:ind w:firstLine="709"/>
        <w:jc w:val="both"/>
        <w:rPr>
          <w:sz w:val="28"/>
          <w:szCs w:val="28"/>
        </w:rPr>
      </w:pPr>
      <w:r w:rsidRPr="00ED6258">
        <w:rPr>
          <w:sz w:val="28"/>
          <w:szCs w:val="28"/>
        </w:rPr>
        <w:t>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AB6E3D" w:rsidRPr="00ED6258" w:rsidRDefault="00AB6E3D" w:rsidP="00AB6E3D">
      <w:pPr>
        <w:autoSpaceDE w:val="0"/>
        <w:autoSpaceDN w:val="0"/>
        <w:adjustRightInd w:val="0"/>
        <w:ind w:firstLine="709"/>
        <w:jc w:val="both"/>
        <w:rPr>
          <w:rFonts w:eastAsia="Calibri"/>
          <w:sz w:val="28"/>
          <w:szCs w:val="28"/>
        </w:rPr>
      </w:pPr>
      <w:r w:rsidRPr="00ED6258">
        <w:rPr>
          <w:sz w:val="28"/>
          <w:szCs w:val="28"/>
        </w:rPr>
        <w:t>В случае невозможности расчета значений показателей муниципальной программы, показателей ее структурных элементов с учетом установленных сроков представления годовой отчетности предлагается установить «прокси-показатели», которые дополнительно формируются в разделе 2.1.</w:t>
      </w:r>
      <w:r w:rsidRPr="00ED6258">
        <w:rPr>
          <w:rFonts w:eastAsia="Calibri"/>
          <w:sz w:val="28"/>
          <w:szCs w:val="28"/>
        </w:rPr>
        <w:t xml:space="preserve"> «Прокси-показатели муниципальной программы в (текущем году) годы».</w:t>
      </w:r>
    </w:p>
    <w:p w:rsidR="00AB6E3D" w:rsidRPr="00ED6258" w:rsidRDefault="00F02023" w:rsidP="00AB6E3D">
      <w:pPr>
        <w:autoSpaceDE w:val="0"/>
        <w:autoSpaceDN w:val="0"/>
        <w:adjustRightInd w:val="0"/>
        <w:ind w:firstLine="709"/>
        <w:jc w:val="both"/>
        <w:rPr>
          <w:sz w:val="28"/>
          <w:szCs w:val="28"/>
        </w:rPr>
      </w:pPr>
      <w:r>
        <w:rPr>
          <w:rFonts w:eastAsia="Calibri"/>
          <w:sz w:val="28"/>
          <w:szCs w:val="28"/>
        </w:rPr>
        <w:t>3.5</w:t>
      </w:r>
      <w:r w:rsidR="00AB6E3D" w:rsidRPr="00ED6258">
        <w:rPr>
          <w:rFonts w:eastAsia="Calibri"/>
          <w:sz w:val="28"/>
          <w:szCs w:val="28"/>
        </w:rPr>
        <w:t>. В разделе 4</w:t>
      </w:r>
      <w:r w:rsidR="00AB6E3D" w:rsidRPr="00ED6258">
        <w:rPr>
          <w:sz w:val="28"/>
          <w:szCs w:val="28"/>
        </w:rP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региональных проектов, муниципальных проектов, комплекса процессных мероприятий.</w:t>
      </w:r>
    </w:p>
    <w:p w:rsidR="00AB6E3D" w:rsidRPr="00ED6258" w:rsidRDefault="00AB6E3D" w:rsidP="00AB6E3D">
      <w:pPr>
        <w:autoSpaceDE w:val="0"/>
        <w:autoSpaceDN w:val="0"/>
        <w:adjustRightInd w:val="0"/>
        <w:ind w:firstLine="709"/>
        <w:jc w:val="both"/>
        <w:rPr>
          <w:sz w:val="28"/>
          <w:szCs w:val="28"/>
        </w:rPr>
      </w:pPr>
      <w:r w:rsidRPr="00ED6258">
        <w:rPr>
          <w:sz w:val="28"/>
          <w:szCs w:val="28"/>
        </w:rPr>
        <w:t>Информация о региональных проектах, муниципальных проектах, комплексах процессных мероприятий приводится в разрезе подпрограмм (при необходимости).</w:t>
      </w:r>
    </w:p>
    <w:p w:rsidR="00AB6E3D" w:rsidRPr="00ED6258" w:rsidRDefault="00AB6E3D" w:rsidP="00AB6E3D">
      <w:pPr>
        <w:autoSpaceDE w:val="0"/>
        <w:autoSpaceDN w:val="0"/>
        <w:adjustRightInd w:val="0"/>
        <w:ind w:firstLine="709"/>
        <w:jc w:val="both"/>
        <w:rPr>
          <w:sz w:val="28"/>
          <w:szCs w:val="28"/>
        </w:rPr>
      </w:pPr>
      <w:r w:rsidRPr="00ED6258">
        <w:rPr>
          <w:sz w:val="28"/>
          <w:szCs w:val="28"/>
        </w:rPr>
        <w:t>По каждому структурному элементу муниципальной программы приводится следующая информация:</w:t>
      </w:r>
    </w:p>
    <w:p w:rsidR="00AB6E3D" w:rsidRPr="00ED6258" w:rsidRDefault="00AB6E3D" w:rsidP="00AB6E3D">
      <w:pPr>
        <w:autoSpaceDE w:val="0"/>
        <w:autoSpaceDN w:val="0"/>
        <w:adjustRightInd w:val="0"/>
        <w:ind w:firstLine="709"/>
        <w:jc w:val="both"/>
        <w:rPr>
          <w:sz w:val="28"/>
          <w:szCs w:val="28"/>
        </w:rPr>
      </w:pPr>
      <w:r w:rsidRPr="00ED6258">
        <w:rPr>
          <w:sz w:val="28"/>
          <w:szCs w:val="28"/>
        </w:rPr>
        <w:t>наименование (для региональных проектов, муниципальных проектов указывается их краткое наименование в соответствии с паспортами таких проектов);</w:t>
      </w:r>
    </w:p>
    <w:p w:rsidR="00AB6E3D" w:rsidRPr="00ED6258" w:rsidRDefault="00AB6E3D" w:rsidP="00AB6E3D">
      <w:pPr>
        <w:autoSpaceDE w:val="0"/>
        <w:autoSpaceDN w:val="0"/>
        <w:adjustRightInd w:val="0"/>
        <w:ind w:firstLine="709"/>
        <w:jc w:val="both"/>
        <w:rPr>
          <w:sz w:val="28"/>
          <w:szCs w:val="28"/>
        </w:rPr>
      </w:pPr>
      <w:r w:rsidRPr="00ED6258">
        <w:rPr>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наименование структурного подразделения администрации </w:t>
      </w:r>
      <w:r w:rsidR="00F26E4F">
        <w:rPr>
          <w:sz w:val="28"/>
          <w:szCs w:val="28"/>
        </w:rPr>
        <w:t>поселения</w:t>
      </w:r>
      <w:r w:rsidRPr="00ED6258">
        <w:rPr>
          <w:sz w:val="28"/>
          <w:szCs w:val="28"/>
        </w:rPr>
        <w:t xml:space="preserve">, муниципального учреждения </w:t>
      </w:r>
      <w:r w:rsidR="00F26E4F">
        <w:rPr>
          <w:sz w:val="28"/>
          <w:szCs w:val="28"/>
        </w:rPr>
        <w:t>поселения</w:t>
      </w:r>
      <w:r w:rsidRPr="00ED6258">
        <w:rPr>
          <w:sz w:val="28"/>
          <w:szCs w:val="28"/>
        </w:rPr>
        <w:t>, ответственного за реализацию структурного элемента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задачи структурного элемента, решение которых обеспечивается реализацией структурного элементам муниципальной программы. Приводятся ключевые (социально значимые) задачи, планируемые к решению в рамках региональных проектов, муниципальных проектов, комплексов процессных мероприятий;</w:t>
      </w:r>
    </w:p>
    <w:p w:rsidR="00AB6E3D" w:rsidRPr="00ED6258" w:rsidRDefault="00AB6E3D" w:rsidP="00AB6E3D">
      <w:pPr>
        <w:autoSpaceDE w:val="0"/>
        <w:autoSpaceDN w:val="0"/>
        <w:adjustRightInd w:val="0"/>
        <w:ind w:firstLine="709"/>
        <w:jc w:val="both"/>
        <w:rPr>
          <w:sz w:val="28"/>
          <w:szCs w:val="28"/>
        </w:rPr>
      </w:pPr>
      <w:r w:rsidRPr="00ED6258">
        <w:rPr>
          <w:sz w:val="28"/>
          <w:szCs w:val="28"/>
        </w:rPr>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AB6E3D" w:rsidRPr="00ED6258" w:rsidRDefault="00AB6E3D" w:rsidP="00AB6E3D">
      <w:pPr>
        <w:autoSpaceDE w:val="0"/>
        <w:autoSpaceDN w:val="0"/>
        <w:adjustRightInd w:val="0"/>
        <w:ind w:firstLine="709"/>
        <w:jc w:val="both"/>
        <w:rPr>
          <w:sz w:val="28"/>
          <w:szCs w:val="28"/>
        </w:rPr>
      </w:pPr>
      <w:r w:rsidRPr="00ED6258">
        <w:rPr>
          <w:sz w:val="28"/>
          <w:szCs w:val="28"/>
        </w:rPr>
        <w:t xml:space="preserve">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w:t>
      </w:r>
      <w:r w:rsidRPr="00ED6258">
        <w:rPr>
          <w:sz w:val="28"/>
          <w:szCs w:val="28"/>
        </w:rPr>
        <w:lastRenderedPageBreak/>
        <w:t>показателей муниципальной программы по каждой задаче структурного элемента.</w:t>
      </w:r>
    </w:p>
    <w:p w:rsidR="00AB6E3D" w:rsidRPr="00ED6258" w:rsidRDefault="00AB6E3D" w:rsidP="00AB6E3D">
      <w:pPr>
        <w:autoSpaceDE w:val="0"/>
        <w:autoSpaceDN w:val="0"/>
        <w:adjustRightInd w:val="0"/>
        <w:ind w:firstLine="709"/>
        <w:jc w:val="both"/>
        <w:rPr>
          <w:sz w:val="28"/>
          <w:szCs w:val="28"/>
        </w:rPr>
      </w:pPr>
      <w:r w:rsidRPr="00ED6258">
        <w:rPr>
          <w:sz w:val="28"/>
          <w:szCs w:val="28"/>
        </w:rPr>
        <w:t>Наименование структурного элемента должно кратко характеризовать суть включенных в него мероприятий (результатов).</w:t>
      </w:r>
    </w:p>
    <w:p w:rsidR="00AB6E3D" w:rsidRPr="00ED6258" w:rsidRDefault="00AB6E3D" w:rsidP="00AB6E3D">
      <w:pPr>
        <w:autoSpaceDE w:val="0"/>
        <w:autoSpaceDN w:val="0"/>
        <w:adjustRightInd w:val="0"/>
        <w:ind w:firstLine="709"/>
        <w:jc w:val="both"/>
        <w:rPr>
          <w:sz w:val="28"/>
          <w:szCs w:val="28"/>
        </w:rPr>
      </w:pPr>
      <w:r w:rsidRPr="00ED6258">
        <w:rPr>
          <w:sz w:val="28"/>
          <w:szCs w:val="28"/>
        </w:rPr>
        <w:t>При формировании комплексов процессных мероприятий целесообразно отдельно выделять комплекс процессных мероприятий по обеспечению реализации функций и полномочий ответственным исполнителем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при этом допускается для комплекса процессных мероприятий по обеспечению реализации функций и полномочий ответственных исполнителей муниципальной программы не устанавливать показатели, задачи.</w:t>
      </w:r>
    </w:p>
    <w:p w:rsidR="00AB6E3D" w:rsidRPr="00ED6258" w:rsidRDefault="00AB6E3D" w:rsidP="00AB6E3D">
      <w:pPr>
        <w:autoSpaceDE w:val="0"/>
        <w:autoSpaceDN w:val="0"/>
        <w:adjustRightInd w:val="0"/>
        <w:ind w:firstLine="709"/>
        <w:jc w:val="both"/>
        <w:rPr>
          <w:sz w:val="28"/>
          <w:szCs w:val="28"/>
        </w:rPr>
      </w:pPr>
      <w:r w:rsidRPr="00ED6258">
        <w:rPr>
          <w:sz w:val="28"/>
          <w:szCs w:val="28"/>
        </w:rPr>
        <w:t>Комплекс процессных мероприятий или задачи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муниципальной программы, могут быть связаны со всеми показателями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Комплекс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направленные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(выполняемых работ).</w:t>
      </w:r>
    </w:p>
    <w:p w:rsidR="00AB6E3D" w:rsidRPr="00ED6258" w:rsidRDefault="00AB6E3D" w:rsidP="00AB6E3D">
      <w:pPr>
        <w:autoSpaceDE w:val="0"/>
        <w:autoSpaceDN w:val="0"/>
        <w:adjustRightInd w:val="0"/>
        <w:ind w:firstLine="709"/>
        <w:jc w:val="both"/>
        <w:rPr>
          <w:sz w:val="28"/>
          <w:szCs w:val="28"/>
        </w:rPr>
      </w:pPr>
      <w:r w:rsidRPr="00ED6258">
        <w:rPr>
          <w:sz w:val="28"/>
          <w:szCs w:val="28"/>
        </w:rPr>
        <w:t>Комплекс процессных мероприятий разрабатывается с учетом следующих подходов:</w:t>
      </w:r>
    </w:p>
    <w:p w:rsidR="00AB6E3D" w:rsidRPr="00ED6258" w:rsidRDefault="00AB6E3D" w:rsidP="00AB6E3D">
      <w:pPr>
        <w:autoSpaceDE w:val="0"/>
        <w:autoSpaceDN w:val="0"/>
        <w:adjustRightInd w:val="0"/>
        <w:ind w:firstLine="709"/>
        <w:jc w:val="both"/>
        <w:rPr>
          <w:sz w:val="28"/>
          <w:szCs w:val="28"/>
        </w:rPr>
      </w:pPr>
      <w:r w:rsidRPr="00ED6258">
        <w:rPr>
          <w:sz w:val="28"/>
          <w:szCs w:val="28"/>
        </w:rPr>
        <w:t>формирование мероприятий (результатов), совокупная реализация которых обеспечивает вклад в достижение целей и показателей муниципальной программы;</w:t>
      </w:r>
    </w:p>
    <w:p w:rsidR="00AB6E3D" w:rsidRPr="00ED6258" w:rsidRDefault="00AB6E3D" w:rsidP="00AB6E3D">
      <w:pPr>
        <w:autoSpaceDE w:val="0"/>
        <w:autoSpaceDN w:val="0"/>
        <w:adjustRightInd w:val="0"/>
        <w:ind w:firstLine="709"/>
        <w:jc w:val="both"/>
        <w:rPr>
          <w:sz w:val="28"/>
          <w:szCs w:val="28"/>
        </w:rPr>
      </w:pPr>
      <w:r w:rsidRPr="00ED6258">
        <w:rPr>
          <w:sz w:val="28"/>
          <w:szCs w:val="28"/>
        </w:rPr>
        <w:t>планирование мероприятий (результатов) комплекса процессных мероприятий по годам реализации (при необходимости);</w:t>
      </w:r>
    </w:p>
    <w:p w:rsidR="00AB6E3D" w:rsidRPr="00ED6258" w:rsidRDefault="00AB6E3D" w:rsidP="00AB6E3D">
      <w:pPr>
        <w:autoSpaceDE w:val="0"/>
        <w:autoSpaceDN w:val="0"/>
        <w:adjustRightInd w:val="0"/>
        <w:ind w:firstLine="709"/>
        <w:jc w:val="both"/>
        <w:rPr>
          <w:sz w:val="28"/>
          <w:szCs w:val="28"/>
        </w:rPr>
      </w:pPr>
      <w:r w:rsidRPr="00ED6258">
        <w:rPr>
          <w:sz w:val="28"/>
          <w:szCs w:val="28"/>
        </w:rPr>
        <w:t>отражение финансового обеспечения реализации мероприятий (результатов) по годам реализации с указанием источника финансирования.</w:t>
      </w:r>
    </w:p>
    <w:p w:rsidR="00AB6E3D" w:rsidRPr="00ED6258" w:rsidRDefault="00AB6E3D" w:rsidP="00AB6E3D">
      <w:pPr>
        <w:autoSpaceDE w:val="0"/>
        <w:autoSpaceDN w:val="0"/>
        <w:adjustRightInd w:val="0"/>
        <w:ind w:firstLine="709"/>
        <w:jc w:val="both"/>
        <w:rPr>
          <w:sz w:val="28"/>
          <w:szCs w:val="28"/>
        </w:rPr>
      </w:pPr>
      <w:r w:rsidRPr="00ED6258">
        <w:rPr>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например, «Обеспечена уплата взносов в организации», «Реализованы обучающие мероприятия среди школьников и молодежи», «Организованы и проведены спортивные мероприятия», «Обеспечено функционирование (указывается наименование учреждения)»</w:t>
      </w:r>
      <w:r w:rsidRPr="00ED6258">
        <w:rPr>
          <w:i/>
          <w:sz w:val="28"/>
          <w:szCs w:val="28"/>
        </w:rPr>
        <w:t>.</w:t>
      </w:r>
    </w:p>
    <w:p w:rsidR="00AB6E3D" w:rsidRPr="00ED6258" w:rsidRDefault="00955A13" w:rsidP="00AB6E3D">
      <w:pPr>
        <w:autoSpaceDE w:val="0"/>
        <w:autoSpaceDN w:val="0"/>
        <w:adjustRightInd w:val="0"/>
        <w:ind w:firstLine="709"/>
        <w:jc w:val="both"/>
        <w:rPr>
          <w:sz w:val="28"/>
          <w:szCs w:val="28"/>
        </w:rPr>
      </w:pPr>
      <w:r>
        <w:rPr>
          <w:sz w:val="28"/>
          <w:szCs w:val="28"/>
        </w:rPr>
        <w:t>3.6</w:t>
      </w:r>
      <w:r w:rsidR="00AB6E3D" w:rsidRPr="00ED6258">
        <w:rPr>
          <w:sz w:val="28"/>
          <w:szCs w:val="28"/>
        </w:rPr>
        <w:t xml:space="preserve">. В разделе 5 «Финансовое обеспечение муниципальной программы» паспорта муниципальной программы подлежит отражению информация                             об объеме финансового обеспечения муниципальной программы в разрезе                         ее структурных элементов и по годам реализации с указанием источников </w:t>
      </w:r>
      <w:r w:rsidR="00AB6E3D" w:rsidRPr="00ED6258">
        <w:rPr>
          <w:sz w:val="28"/>
          <w:szCs w:val="28"/>
        </w:rPr>
        <w:lastRenderedPageBreak/>
        <w:t xml:space="preserve">финансового обеспечения. Параметры финансового обеспечения муниципальной программы и ее структурных элементов приводятся в тысячах рублей с точностью до первого знака после запятой. </w:t>
      </w:r>
    </w:p>
    <w:p w:rsidR="00AB6E3D" w:rsidRPr="00ED6258" w:rsidRDefault="00AB6E3D" w:rsidP="00AB6E3D">
      <w:pPr>
        <w:autoSpaceDE w:val="0"/>
        <w:autoSpaceDN w:val="0"/>
        <w:adjustRightInd w:val="0"/>
        <w:jc w:val="both"/>
        <w:rPr>
          <w:sz w:val="28"/>
          <w:szCs w:val="28"/>
        </w:rPr>
      </w:pPr>
    </w:p>
    <w:p w:rsidR="00AB6E3D" w:rsidRPr="00ED6258" w:rsidRDefault="00AB6E3D" w:rsidP="00AB6E3D">
      <w:pPr>
        <w:widowControl w:val="0"/>
        <w:autoSpaceDE w:val="0"/>
        <w:autoSpaceDN w:val="0"/>
        <w:jc w:val="center"/>
        <w:rPr>
          <w:b/>
          <w:sz w:val="28"/>
          <w:szCs w:val="28"/>
        </w:rPr>
      </w:pPr>
      <w:r w:rsidRPr="00ED6258">
        <w:rPr>
          <w:b/>
          <w:sz w:val="28"/>
          <w:szCs w:val="28"/>
          <w:lang w:val="en-US"/>
        </w:rPr>
        <w:t>IV</w:t>
      </w:r>
      <w:r w:rsidRPr="00ED6258">
        <w:rPr>
          <w:b/>
          <w:sz w:val="28"/>
          <w:szCs w:val="28"/>
        </w:rPr>
        <w:t>. Порядок формирования, утверждения и предоставления отчетности по сетевому графику муниципальной программы</w:t>
      </w:r>
    </w:p>
    <w:p w:rsidR="00AB6E3D" w:rsidRPr="00ED6258" w:rsidRDefault="00AB6E3D" w:rsidP="00AB6E3D">
      <w:pPr>
        <w:widowControl w:val="0"/>
        <w:autoSpaceDE w:val="0"/>
        <w:autoSpaceDN w:val="0"/>
        <w:jc w:val="center"/>
        <w:rPr>
          <w:sz w:val="28"/>
          <w:szCs w:val="28"/>
        </w:rPr>
      </w:pPr>
    </w:p>
    <w:p w:rsidR="00AB6E3D" w:rsidRPr="00ED6258" w:rsidRDefault="00955A13" w:rsidP="00AB6E3D">
      <w:pPr>
        <w:widowControl w:val="0"/>
        <w:autoSpaceDE w:val="0"/>
        <w:autoSpaceDN w:val="0"/>
        <w:ind w:firstLine="709"/>
        <w:jc w:val="both"/>
        <w:rPr>
          <w:sz w:val="28"/>
          <w:szCs w:val="28"/>
        </w:rPr>
      </w:pPr>
      <w:r>
        <w:rPr>
          <w:sz w:val="28"/>
          <w:szCs w:val="28"/>
        </w:rPr>
        <w:t>4.1</w:t>
      </w:r>
      <w:r w:rsidR="00AB6E3D" w:rsidRPr="00ED6258">
        <w:rPr>
          <w:sz w:val="28"/>
          <w:szCs w:val="28"/>
        </w:rPr>
        <w:t xml:space="preserve">. Сетевой график по реализации муниципальной программы разрабатывается и утверждается ответственным исполнителем муниципальной программы с учетом предложений соисполнителей муниципальной программы на очередной финансовый год по форме согласно приложению 2                                             к Методическим рекомендациям. </w:t>
      </w:r>
    </w:p>
    <w:p w:rsidR="00AB6E3D" w:rsidRPr="00ED6258" w:rsidRDefault="00955A13" w:rsidP="00AB6E3D">
      <w:pPr>
        <w:widowControl w:val="0"/>
        <w:autoSpaceDE w:val="0"/>
        <w:autoSpaceDN w:val="0"/>
        <w:ind w:firstLine="709"/>
        <w:jc w:val="both"/>
        <w:rPr>
          <w:sz w:val="28"/>
          <w:szCs w:val="28"/>
        </w:rPr>
      </w:pPr>
      <w:r>
        <w:rPr>
          <w:sz w:val="28"/>
          <w:szCs w:val="28"/>
        </w:rPr>
        <w:t>4.2</w:t>
      </w:r>
      <w:r w:rsidR="00AB6E3D" w:rsidRPr="00ED6258">
        <w:rPr>
          <w:sz w:val="28"/>
          <w:szCs w:val="28"/>
        </w:rPr>
        <w:t>. Соисполнители муниципальной программы представляют предложения по формированию сетевого графика на очередной финансовый год в срок до 15 декабря текущего года.</w:t>
      </w:r>
    </w:p>
    <w:p w:rsidR="00AB6E3D" w:rsidRPr="00ED6258" w:rsidRDefault="00955A13" w:rsidP="00AB6E3D">
      <w:pPr>
        <w:widowControl w:val="0"/>
        <w:autoSpaceDE w:val="0"/>
        <w:autoSpaceDN w:val="0"/>
        <w:ind w:firstLine="709"/>
        <w:jc w:val="both"/>
        <w:rPr>
          <w:sz w:val="28"/>
          <w:szCs w:val="28"/>
        </w:rPr>
      </w:pPr>
      <w:r>
        <w:rPr>
          <w:sz w:val="28"/>
          <w:szCs w:val="28"/>
        </w:rPr>
        <w:t>4.3</w:t>
      </w:r>
      <w:r w:rsidR="00AB6E3D" w:rsidRPr="00ED6258">
        <w:rPr>
          <w:sz w:val="28"/>
          <w:szCs w:val="28"/>
        </w:rPr>
        <w:t xml:space="preserve">. Утвержденный сетевой график на очередной финансовый год                               за подписью ответственного исполнителя муниципальной программы </w:t>
      </w:r>
      <w:r>
        <w:rPr>
          <w:sz w:val="28"/>
          <w:szCs w:val="28"/>
        </w:rPr>
        <w:t>поселения</w:t>
      </w:r>
      <w:r w:rsidR="00AB6E3D" w:rsidRPr="00ED6258">
        <w:rPr>
          <w:sz w:val="28"/>
          <w:szCs w:val="28"/>
        </w:rPr>
        <w:t>, в срок до 25 декабря направляется в управление</w:t>
      </w:r>
      <w:r>
        <w:rPr>
          <w:sz w:val="28"/>
          <w:szCs w:val="28"/>
        </w:rPr>
        <w:t xml:space="preserve"> по</w:t>
      </w:r>
      <w:r w:rsidR="00AB6E3D" w:rsidRPr="00ED6258">
        <w:rPr>
          <w:sz w:val="28"/>
          <w:szCs w:val="28"/>
        </w:rPr>
        <w:t xml:space="preserve"> экономик</w:t>
      </w:r>
      <w:r>
        <w:rPr>
          <w:sz w:val="28"/>
          <w:szCs w:val="28"/>
        </w:rPr>
        <w:t>е и финансам</w:t>
      </w:r>
      <w:r w:rsidR="00AB6E3D" w:rsidRPr="00ED6258">
        <w:rPr>
          <w:sz w:val="28"/>
          <w:szCs w:val="28"/>
        </w:rPr>
        <w:t xml:space="preserve"> администрации </w:t>
      </w:r>
      <w:r>
        <w:rPr>
          <w:sz w:val="28"/>
          <w:szCs w:val="28"/>
        </w:rPr>
        <w:t>поселения</w:t>
      </w:r>
      <w:r w:rsidR="00AB6E3D" w:rsidRPr="00ED6258">
        <w:rPr>
          <w:sz w:val="28"/>
          <w:szCs w:val="28"/>
        </w:rPr>
        <w:t>.</w:t>
      </w:r>
    </w:p>
    <w:p w:rsidR="00AB6E3D" w:rsidRPr="00ED6258" w:rsidRDefault="00955A13" w:rsidP="00AB6E3D">
      <w:pPr>
        <w:autoSpaceDE w:val="0"/>
        <w:autoSpaceDN w:val="0"/>
        <w:adjustRightInd w:val="0"/>
        <w:ind w:firstLine="709"/>
        <w:jc w:val="both"/>
        <w:rPr>
          <w:sz w:val="28"/>
          <w:szCs w:val="28"/>
        </w:rPr>
      </w:pPr>
      <w:r>
        <w:rPr>
          <w:sz w:val="28"/>
          <w:szCs w:val="28"/>
        </w:rPr>
        <w:t>4.4</w:t>
      </w:r>
      <w:r w:rsidR="00AB6E3D" w:rsidRPr="00ED6258">
        <w:rPr>
          <w:sz w:val="28"/>
          <w:szCs w:val="28"/>
        </w:rPr>
        <w:t>. Ответственный исполнитель муниципальной программы вправе                            по согласованию с соисполнителями муниципальной программы осуществлять корректировку сетевого графика в случае утверждения изменений                                               в муниципальную программу, по результатам анализа реализации муниципальной программы за отчетный квартал не позднее 5 числа месяца, следующего за отчетным.</w:t>
      </w:r>
    </w:p>
    <w:p w:rsidR="00AB6E3D" w:rsidRPr="00ED6258" w:rsidRDefault="00955A13" w:rsidP="00AB6E3D">
      <w:pPr>
        <w:widowControl w:val="0"/>
        <w:autoSpaceDE w:val="0"/>
        <w:autoSpaceDN w:val="0"/>
        <w:ind w:firstLine="709"/>
        <w:jc w:val="both"/>
        <w:rPr>
          <w:sz w:val="28"/>
          <w:szCs w:val="28"/>
        </w:rPr>
      </w:pPr>
      <w:r>
        <w:rPr>
          <w:sz w:val="28"/>
          <w:szCs w:val="28"/>
        </w:rPr>
        <w:t>4.5</w:t>
      </w:r>
      <w:r w:rsidR="00AB6E3D" w:rsidRPr="00ED6258">
        <w:rPr>
          <w:sz w:val="28"/>
          <w:szCs w:val="28"/>
        </w:rPr>
        <w:t xml:space="preserve">. Отчет по сетевому графику, сформированный совместно                                                с соисполнителями муниципальной программы, предоставляют в управление </w:t>
      </w:r>
      <w:r>
        <w:rPr>
          <w:sz w:val="28"/>
          <w:szCs w:val="28"/>
        </w:rPr>
        <w:t xml:space="preserve">по </w:t>
      </w:r>
      <w:r w:rsidR="00AB6E3D" w:rsidRPr="00ED6258">
        <w:rPr>
          <w:sz w:val="28"/>
          <w:szCs w:val="28"/>
        </w:rPr>
        <w:t>экономик</w:t>
      </w:r>
      <w:r>
        <w:rPr>
          <w:sz w:val="28"/>
          <w:szCs w:val="28"/>
        </w:rPr>
        <w:t>е и финансам</w:t>
      </w:r>
      <w:r w:rsidR="00AB6E3D" w:rsidRPr="00ED6258">
        <w:rPr>
          <w:sz w:val="28"/>
          <w:szCs w:val="28"/>
        </w:rPr>
        <w:t xml:space="preserve"> администрации </w:t>
      </w:r>
      <w:r>
        <w:rPr>
          <w:sz w:val="28"/>
          <w:szCs w:val="28"/>
        </w:rPr>
        <w:t>поселения</w:t>
      </w:r>
      <w:r w:rsidR="00AB6E3D" w:rsidRPr="00ED6258">
        <w:rPr>
          <w:sz w:val="28"/>
          <w:szCs w:val="28"/>
        </w:rPr>
        <w:t xml:space="preserve"> ежемесячно до 5 числа месяца, следующего за отчетным. </w:t>
      </w:r>
    </w:p>
    <w:p w:rsidR="00AB6E3D" w:rsidRPr="00ED6258" w:rsidRDefault="00AB6E3D" w:rsidP="00AB6E3D">
      <w:pPr>
        <w:widowControl w:val="0"/>
        <w:autoSpaceDE w:val="0"/>
        <w:autoSpaceDN w:val="0"/>
        <w:ind w:firstLine="709"/>
        <w:jc w:val="both"/>
        <w:rPr>
          <w:sz w:val="28"/>
          <w:szCs w:val="28"/>
        </w:rPr>
      </w:pPr>
      <w:r w:rsidRPr="00ED6258">
        <w:rPr>
          <w:sz w:val="28"/>
          <w:szCs w:val="28"/>
        </w:rPr>
        <w:t xml:space="preserve">Соисполнители муниципальной программы предоставляют ответственному исполнителю информацию для подготовки отчета по сетевому графику не позднее чем за 2 рабочих дня до даты направления в управление </w:t>
      </w:r>
      <w:r w:rsidR="005379DC">
        <w:rPr>
          <w:sz w:val="28"/>
          <w:szCs w:val="28"/>
        </w:rPr>
        <w:t xml:space="preserve">по </w:t>
      </w:r>
      <w:r w:rsidRPr="00ED6258">
        <w:rPr>
          <w:sz w:val="28"/>
          <w:szCs w:val="28"/>
        </w:rPr>
        <w:t>экономк</w:t>
      </w:r>
      <w:r w:rsidR="005379DC">
        <w:rPr>
          <w:sz w:val="28"/>
          <w:szCs w:val="28"/>
        </w:rPr>
        <w:t xml:space="preserve">е и финансам </w:t>
      </w:r>
      <w:r w:rsidRPr="00ED6258">
        <w:rPr>
          <w:sz w:val="28"/>
          <w:szCs w:val="28"/>
        </w:rPr>
        <w:t xml:space="preserve">администрации </w:t>
      </w:r>
      <w:r w:rsidR="005379DC">
        <w:rPr>
          <w:sz w:val="28"/>
          <w:szCs w:val="28"/>
        </w:rPr>
        <w:t>поселения</w:t>
      </w:r>
      <w:r w:rsidRPr="00ED6258">
        <w:rPr>
          <w:sz w:val="28"/>
          <w:szCs w:val="28"/>
        </w:rPr>
        <w:t>.</w:t>
      </w:r>
    </w:p>
    <w:p w:rsidR="00AB6E3D" w:rsidRPr="00ED6258" w:rsidRDefault="005379DC" w:rsidP="00AB6E3D">
      <w:pPr>
        <w:widowControl w:val="0"/>
        <w:autoSpaceDE w:val="0"/>
        <w:autoSpaceDN w:val="0"/>
        <w:ind w:firstLine="709"/>
        <w:jc w:val="both"/>
        <w:rPr>
          <w:sz w:val="28"/>
          <w:szCs w:val="28"/>
        </w:rPr>
      </w:pPr>
      <w:r>
        <w:rPr>
          <w:sz w:val="28"/>
          <w:szCs w:val="28"/>
        </w:rPr>
        <w:t>4.6</w:t>
      </w:r>
      <w:r w:rsidR="00AB6E3D" w:rsidRPr="00ED6258">
        <w:rPr>
          <w:sz w:val="28"/>
          <w:szCs w:val="28"/>
        </w:rPr>
        <w:t xml:space="preserve">. Ответственный исполнитель муниципальной программы размещает отчет о ходе исполнения сетевого графика на официальном веб-сайте администрации </w:t>
      </w:r>
      <w:r>
        <w:rPr>
          <w:sz w:val="28"/>
          <w:szCs w:val="28"/>
        </w:rPr>
        <w:t>поселения</w:t>
      </w:r>
      <w:r w:rsidR="00AB6E3D" w:rsidRPr="00ED6258">
        <w:rPr>
          <w:sz w:val="28"/>
          <w:szCs w:val="28"/>
        </w:rPr>
        <w:t xml:space="preserve"> в сети Интернет.</w:t>
      </w:r>
    </w:p>
    <w:p w:rsidR="00AB6E3D" w:rsidRPr="00ED6258" w:rsidRDefault="005379DC" w:rsidP="00AB6E3D">
      <w:pPr>
        <w:widowControl w:val="0"/>
        <w:autoSpaceDE w:val="0"/>
        <w:autoSpaceDN w:val="0"/>
        <w:ind w:firstLine="709"/>
        <w:jc w:val="both"/>
        <w:rPr>
          <w:sz w:val="28"/>
          <w:szCs w:val="28"/>
        </w:rPr>
      </w:pPr>
      <w:r>
        <w:rPr>
          <w:sz w:val="28"/>
          <w:szCs w:val="28"/>
        </w:rPr>
        <w:t>4.7.</w:t>
      </w:r>
      <w:r w:rsidR="00AB6E3D" w:rsidRPr="00ED6258">
        <w:rPr>
          <w:sz w:val="28"/>
          <w:szCs w:val="28"/>
        </w:rPr>
        <w:t xml:space="preserve"> Сетевой график состоит из следующих таблиц:</w:t>
      </w:r>
    </w:p>
    <w:p w:rsidR="00AB6E3D" w:rsidRPr="00ED6258" w:rsidRDefault="005379DC" w:rsidP="00AB6E3D">
      <w:pPr>
        <w:widowControl w:val="0"/>
        <w:autoSpaceDE w:val="0"/>
        <w:autoSpaceDN w:val="0"/>
        <w:ind w:firstLine="709"/>
        <w:jc w:val="both"/>
        <w:rPr>
          <w:sz w:val="28"/>
          <w:szCs w:val="28"/>
        </w:rPr>
      </w:pPr>
      <w:r>
        <w:rPr>
          <w:sz w:val="28"/>
          <w:szCs w:val="28"/>
        </w:rPr>
        <w:t>4.7</w:t>
      </w:r>
      <w:r w:rsidR="00AB6E3D" w:rsidRPr="00ED6258">
        <w:rPr>
          <w:sz w:val="28"/>
          <w:szCs w:val="28"/>
        </w:rPr>
        <w:t>.1. Распределение финансовых ресурсов (таблица 1). В таблице отражаются:</w:t>
      </w:r>
    </w:p>
    <w:p w:rsidR="00AB6E3D" w:rsidRPr="00ED6258" w:rsidRDefault="00AB6E3D" w:rsidP="00AB6E3D">
      <w:pPr>
        <w:widowControl w:val="0"/>
        <w:autoSpaceDE w:val="0"/>
        <w:autoSpaceDN w:val="0"/>
        <w:ind w:firstLine="709"/>
        <w:jc w:val="both"/>
        <w:rPr>
          <w:sz w:val="28"/>
          <w:szCs w:val="28"/>
        </w:rPr>
      </w:pPr>
      <w:r w:rsidRPr="00ED6258">
        <w:rPr>
          <w:sz w:val="28"/>
          <w:szCs w:val="28"/>
        </w:rPr>
        <w:t>перечень всех входящих в муниципальную программу подпрограмм, структурных элементов с указанием соответствующих номеров показателей                      и финансовых затрат по источникам финансирования, предусмотренных                             на соответствующий год из паспорта муниципальной программы;</w:t>
      </w:r>
    </w:p>
    <w:p w:rsidR="00AB6E3D" w:rsidRPr="00ED6258" w:rsidRDefault="00AB6E3D" w:rsidP="00AB6E3D">
      <w:pPr>
        <w:widowControl w:val="0"/>
        <w:autoSpaceDE w:val="0"/>
        <w:autoSpaceDN w:val="0"/>
        <w:ind w:firstLine="709"/>
        <w:jc w:val="both"/>
        <w:rPr>
          <w:sz w:val="28"/>
          <w:szCs w:val="28"/>
        </w:rPr>
      </w:pPr>
      <w:r w:rsidRPr="00ED6258">
        <w:rPr>
          <w:sz w:val="28"/>
          <w:szCs w:val="28"/>
        </w:rPr>
        <w:t>информация о фактическом финансировании программных мероприятий                  в разрезе источников финансирования по месяцам с начала отчетного года;</w:t>
      </w:r>
    </w:p>
    <w:p w:rsidR="00AB6E3D" w:rsidRPr="00ED6258" w:rsidRDefault="00AB6E3D" w:rsidP="00AB6E3D">
      <w:pPr>
        <w:widowControl w:val="0"/>
        <w:autoSpaceDE w:val="0"/>
        <w:autoSpaceDN w:val="0"/>
        <w:ind w:firstLine="709"/>
        <w:jc w:val="both"/>
        <w:rPr>
          <w:sz w:val="28"/>
          <w:szCs w:val="28"/>
        </w:rPr>
      </w:pPr>
      <w:r w:rsidRPr="00ED6258">
        <w:rPr>
          <w:sz w:val="28"/>
          <w:szCs w:val="28"/>
        </w:rPr>
        <w:lastRenderedPageBreak/>
        <w:t>итоговая информация (всего по муниципальной программе) об объемах                           и исполнении в разрезе проектной части, процессной части;</w:t>
      </w:r>
    </w:p>
    <w:p w:rsidR="00AB6E3D" w:rsidRPr="00ED6258" w:rsidRDefault="00AB6E3D" w:rsidP="00AB6E3D">
      <w:pPr>
        <w:widowControl w:val="0"/>
        <w:autoSpaceDE w:val="0"/>
        <w:autoSpaceDN w:val="0"/>
        <w:ind w:firstLine="709"/>
        <w:jc w:val="both"/>
        <w:rPr>
          <w:sz w:val="28"/>
          <w:szCs w:val="28"/>
        </w:rPr>
      </w:pPr>
      <w:r w:rsidRPr="00ED6258">
        <w:rPr>
          <w:sz w:val="28"/>
          <w:szCs w:val="28"/>
        </w:rPr>
        <w:t>итоговая информация об объемах финансирования и исполнения в разрезе ответственного исполнителя и соисполнителей муниципальной программы;</w:t>
      </w:r>
    </w:p>
    <w:p w:rsidR="00AB6E3D" w:rsidRPr="00ED6258" w:rsidRDefault="00AB6E3D" w:rsidP="00AB6E3D">
      <w:pPr>
        <w:widowControl w:val="0"/>
        <w:autoSpaceDE w:val="0"/>
        <w:autoSpaceDN w:val="0"/>
        <w:ind w:firstLine="709"/>
        <w:jc w:val="both"/>
        <w:rPr>
          <w:sz w:val="28"/>
          <w:szCs w:val="28"/>
        </w:rPr>
      </w:pPr>
      <w:r w:rsidRPr="00ED6258">
        <w:rPr>
          <w:sz w:val="28"/>
          <w:szCs w:val="28"/>
        </w:rPr>
        <w:t xml:space="preserve">информация о результатах реализации структурных элементов, причины отклонения фактического исполнения от запланированного. </w:t>
      </w:r>
    </w:p>
    <w:p w:rsidR="00AB6E3D" w:rsidRPr="00ED6258" w:rsidRDefault="00A35214" w:rsidP="00AB6E3D">
      <w:pPr>
        <w:widowControl w:val="0"/>
        <w:autoSpaceDE w:val="0"/>
        <w:autoSpaceDN w:val="0"/>
        <w:ind w:firstLine="709"/>
        <w:jc w:val="both"/>
        <w:rPr>
          <w:sz w:val="28"/>
          <w:szCs w:val="28"/>
        </w:rPr>
      </w:pPr>
      <w:r>
        <w:rPr>
          <w:sz w:val="28"/>
          <w:szCs w:val="28"/>
        </w:rPr>
        <w:t>4.7</w:t>
      </w:r>
      <w:r w:rsidR="00AB6E3D" w:rsidRPr="00ED6258">
        <w:rPr>
          <w:sz w:val="28"/>
          <w:szCs w:val="28"/>
        </w:rPr>
        <w:t>.2. Целевые показатели муниципальной программы (таблица 2).                         В таблице отражаются:</w:t>
      </w:r>
    </w:p>
    <w:p w:rsidR="00AB6E3D" w:rsidRPr="00ED6258" w:rsidRDefault="00AB6E3D" w:rsidP="00AB6E3D">
      <w:pPr>
        <w:widowControl w:val="0"/>
        <w:autoSpaceDE w:val="0"/>
        <w:autoSpaceDN w:val="0"/>
        <w:ind w:firstLine="709"/>
        <w:jc w:val="both"/>
        <w:rPr>
          <w:sz w:val="28"/>
          <w:szCs w:val="28"/>
        </w:rPr>
      </w:pPr>
      <w:r w:rsidRPr="00ED6258">
        <w:rPr>
          <w:sz w:val="28"/>
          <w:szCs w:val="28"/>
        </w:rPr>
        <w:t>перечень целевых показателей, установленных на соответствующий год                        из паспорта утвержденной муниципальной программы;</w:t>
      </w:r>
    </w:p>
    <w:p w:rsidR="00AB6E3D" w:rsidRPr="00ED6258" w:rsidRDefault="00AB6E3D" w:rsidP="00AB6E3D">
      <w:pPr>
        <w:widowControl w:val="0"/>
        <w:autoSpaceDE w:val="0"/>
        <w:autoSpaceDN w:val="0"/>
        <w:ind w:firstLine="709"/>
        <w:jc w:val="both"/>
        <w:rPr>
          <w:sz w:val="28"/>
          <w:szCs w:val="28"/>
        </w:rPr>
      </w:pPr>
      <w:r w:rsidRPr="00ED6258">
        <w:rPr>
          <w:sz w:val="28"/>
          <w:szCs w:val="28"/>
        </w:rPr>
        <w:t>плановые и фактические значения целевых показателей с разбивкой                         по кварталам с начала отчетного года;</w:t>
      </w:r>
    </w:p>
    <w:p w:rsidR="00AB6E3D" w:rsidRPr="00ED6258" w:rsidRDefault="00AB6E3D" w:rsidP="00AB6E3D">
      <w:pPr>
        <w:widowControl w:val="0"/>
        <w:autoSpaceDE w:val="0"/>
        <w:autoSpaceDN w:val="0"/>
        <w:ind w:firstLine="709"/>
        <w:jc w:val="both"/>
        <w:rPr>
          <w:sz w:val="28"/>
          <w:szCs w:val="28"/>
        </w:rPr>
      </w:pPr>
      <w:r w:rsidRPr="00ED6258">
        <w:rPr>
          <w:sz w:val="28"/>
          <w:szCs w:val="28"/>
        </w:rPr>
        <w:t xml:space="preserve">информация о соответствии фактических показателей реализации муниципальной программы показателям, установленным при их </w:t>
      </w:r>
      <w:proofErr w:type="gramStart"/>
      <w:r w:rsidRPr="00ED6258">
        <w:rPr>
          <w:sz w:val="28"/>
          <w:szCs w:val="28"/>
        </w:rPr>
        <w:t xml:space="preserve">утверждении, </w:t>
      </w:r>
      <w:r w:rsidR="000D715C">
        <w:rPr>
          <w:sz w:val="28"/>
          <w:szCs w:val="28"/>
        </w:rPr>
        <w:t xml:space="preserve">  </w:t>
      </w:r>
      <w:proofErr w:type="gramEnd"/>
      <w:r w:rsidR="000D715C">
        <w:rPr>
          <w:sz w:val="28"/>
          <w:szCs w:val="28"/>
        </w:rPr>
        <w:t xml:space="preserve">     </w:t>
      </w:r>
      <w:r w:rsidRPr="00ED6258">
        <w:rPr>
          <w:sz w:val="28"/>
          <w:szCs w:val="28"/>
        </w:rPr>
        <w:t>с указанием причин отклонения от запланированного уровня.</w:t>
      </w:r>
    </w:p>
    <w:p w:rsidR="00AB6E3D" w:rsidRPr="00ED6258" w:rsidRDefault="00A35214" w:rsidP="00AB6E3D">
      <w:pPr>
        <w:widowControl w:val="0"/>
        <w:autoSpaceDE w:val="0"/>
        <w:autoSpaceDN w:val="0"/>
        <w:ind w:firstLine="709"/>
        <w:jc w:val="both"/>
        <w:rPr>
          <w:sz w:val="28"/>
          <w:szCs w:val="28"/>
        </w:rPr>
      </w:pPr>
      <w:r>
        <w:rPr>
          <w:sz w:val="28"/>
          <w:szCs w:val="28"/>
        </w:rPr>
        <w:t>4.7</w:t>
      </w:r>
      <w:r w:rsidR="00AB6E3D" w:rsidRPr="00ED6258">
        <w:rPr>
          <w:sz w:val="28"/>
          <w:szCs w:val="28"/>
        </w:rPr>
        <w:t>.3. Информация о реализации проектов, входящих в состав национальных и федеральных проектов (программ) Российской Федерации (таблица 3). В таблице отражаются:</w:t>
      </w:r>
    </w:p>
    <w:p w:rsidR="00AB6E3D" w:rsidRPr="00ED6258" w:rsidRDefault="00AB6E3D" w:rsidP="00AB6E3D">
      <w:pPr>
        <w:widowControl w:val="0"/>
        <w:autoSpaceDE w:val="0"/>
        <w:autoSpaceDN w:val="0"/>
        <w:ind w:firstLine="709"/>
        <w:jc w:val="both"/>
        <w:rPr>
          <w:sz w:val="28"/>
          <w:szCs w:val="28"/>
        </w:rPr>
      </w:pPr>
      <w:r w:rsidRPr="00ED6258">
        <w:rPr>
          <w:sz w:val="28"/>
          <w:szCs w:val="28"/>
        </w:rPr>
        <w:t>наименование регионального проекта, муниципального проекта;</w:t>
      </w:r>
    </w:p>
    <w:p w:rsidR="00AB6E3D" w:rsidRPr="00ED6258" w:rsidRDefault="00AB6E3D" w:rsidP="00AB6E3D">
      <w:pPr>
        <w:widowControl w:val="0"/>
        <w:autoSpaceDE w:val="0"/>
        <w:autoSpaceDN w:val="0"/>
        <w:ind w:firstLine="709"/>
        <w:jc w:val="both"/>
        <w:rPr>
          <w:sz w:val="28"/>
          <w:szCs w:val="28"/>
        </w:rPr>
      </w:pPr>
      <w:r w:rsidRPr="00ED6258">
        <w:rPr>
          <w:sz w:val="28"/>
          <w:szCs w:val="28"/>
        </w:rPr>
        <w:t>информация о финансовом обеспечении в разрезе источников финансирования, запланированная постановлением об утверждении муниципальной программы на соответствующий год;</w:t>
      </w:r>
    </w:p>
    <w:p w:rsidR="00AB6E3D" w:rsidRPr="00ED6258" w:rsidRDefault="00AB6E3D" w:rsidP="00AB6E3D">
      <w:pPr>
        <w:widowControl w:val="0"/>
        <w:autoSpaceDE w:val="0"/>
        <w:autoSpaceDN w:val="0"/>
        <w:ind w:firstLine="709"/>
        <w:jc w:val="both"/>
        <w:rPr>
          <w:sz w:val="28"/>
          <w:szCs w:val="28"/>
        </w:rPr>
      </w:pPr>
      <w:r w:rsidRPr="00ED6258">
        <w:rPr>
          <w:sz w:val="28"/>
          <w:szCs w:val="28"/>
        </w:rPr>
        <w:t>фактически исполненных в отчетном периоде (с нарастающим итогом по состоянию на отчетную дату);</w:t>
      </w:r>
    </w:p>
    <w:p w:rsidR="00AB6E3D" w:rsidRPr="00ED6258" w:rsidRDefault="00AB6E3D" w:rsidP="00AB6E3D">
      <w:pPr>
        <w:widowControl w:val="0"/>
        <w:autoSpaceDE w:val="0"/>
        <w:autoSpaceDN w:val="0"/>
        <w:ind w:firstLine="709"/>
        <w:jc w:val="both"/>
        <w:rPr>
          <w:sz w:val="28"/>
          <w:szCs w:val="28"/>
        </w:rPr>
      </w:pPr>
      <w:r w:rsidRPr="00ED6258">
        <w:rPr>
          <w:sz w:val="28"/>
          <w:szCs w:val="28"/>
        </w:rPr>
        <w:t>плановые и фактические значения показателей, и процент их достижения;</w:t>
      </w:r>
    </w:p>
    <w:p w:rsidR="00AB6E3D" w:rsidRPr="00ED6258" w:rsidRDefault="00AB6E3D" w:rsidP="00AB6E3D">
      <w:pPr>
        <w:widowControl w:val="0"/>
        <w:autoSpaceDE w:val="0"/>
        <w:autoSpaceDN w:val="0"/>
        <w:ind w:firstLine="709"/>
        <w:jc w:val="both"/>
        <w:rPr>
          <w:sz w:val="28"/>
          <w:szCs w:val="28"/>
        </w:rPr>
      </w:pPr>
      <w:r w:rsidRPr="00ED6258">
        <w:rPr>
          <w:sz w:val="28"/>
          <w:szCs w:val="28"/>
        </w:rPr>
        <w:t>ожидаемый (количественный-измерительный) результат, основные социально значимые события;</w:t>
      </w:r>
    </w:p>
    <w:p w:rsidR="00AB6E3D" w:rsidRPr="00ED6258" w:rsidRDefault="00AB6E3D" w:rsidP="00AB6E3D">
      <w:pPr>
        <w:widowControl w:val="0"/>
        <w:autoSpaceDE w:val="0"/>
        <w:autoSpaceDN w:val="0"/>
        <w:ind w:firstLine="709"/>
        <w:jc w:val="both"/>
        <w:rPr>
          <w:sz w:val="28"/>
          <w:szCs w:val="28"/>
        </w:rPr>
      </w:pPr>
      <w:r w:rsidRPr="00ED6258">
        <w:rPr>
          <w:sz w:val="28"/>
          <w:szCs w:val="28"/>
        </w:rPr>
        <w:t xml:space="preserve">фактический (количественный-измерительный) результат, (основные социально значимые события, достижение результатов, контрольных точек                       и мероприятий).   </w:t>
      </w:r>
    </w:p>
    <w:p w:rsidR="00AB6E3D" w:rsidRPr="00ED6258" w:rsidRDefault="00AB6E3D" w:rsidP="00AB6E3D">
      <w:pPr>
        <w:widowControl w:val="0"/>
        <w:autoSpaceDE w:val="0"/>
        <w:autoSpaceDN w:val="0"/>
        <w:jc w:val="center"/>
        <w:rPr>
          <w:sz w:val="28"/>
          <w:szCs w:val="28"/>
        </w:rPr>
      </w:pPr>
    </w:p>
    <w:p w:rsidR="00AB6E3D" w:rsidRPr="0079395D" w:rsidRDefault="00AB6E3D" w:rsidP="00AB6E3D">
      <w:pPr>
        <w:tabs>
          <w:tab w:val="center" w:pos="4819"/>
        </w:tabs>
        <w:sectPr w:rsidR="00AB6E3D" w:rsidRPr="0079395D" w:rsidSect="00EB7844">
          <w:headerReference w:type="default" r:id="rId8"/>
          <w:pgSz w:w="11906" w:h="16838"/>
          <w:pgMar w:top="1134" w:right="567" w:bottom="1134" w:left="1701" w:header="709" w:footer="709" w:gutter="0"/>
          <w:cols w:space="708"/>
          <w:titlePg/>
          <w:docGrid w:linePitch="360"/>
        </w:sectPr>
      </w:pPr>
    </w:p>
    <w:p w:rsidR="00AB6E3D" w:rsidRPr="00ED6258" w:rsidRDefault="00AB6E3D" w:rsidP="00AB6E3D">
      <w:pPr>
        <w:autoSpaceDE w:val="0"/>
        <w:autoSpaceDN w:val="0"/>
        <w:adjustRightInd w:val="0"/>
        <w:ind w:left="11340"/>
        <w:jc w:val="both"/>
        <w:rPr>
          <w:sz w:val="28"/>
          <w:szCs w:val="28"/>
        </w:rPr>
      </w:pPr>
      <w:r w:rsidRPr="00ED6258">
        <w:rPr>
          <w:sz w:val="28"/>
          <w:szCs w:val="28"/>
        </w:rPr>
        <w:lastRenderedPageBreak/>
        <w:t xml:space="preserve">Приложение 1 к Методическим рекомендациям </w:t>
      </w:r>
      <w:r w:rsidRPr="00ED6258">
        <w:rPr>
          <w:bCs/>
          <w:sz w:val="28"/>
          <w:szCs w:val="28"/>
        </w:rPr>
        <w:t xml:space="preserve">по разработке проектов муниципальных программ </w:t>
      </w:r>
      <w:r w:rsidR="00A35214">
        <w:rPr>
          <w:bCs/>
          <w:sz w:val="28"/>
          <w:szCs w:val="28"/>
        </w:rPr>
        <w:t>городского поселения Излучинск</w:t>
      </w:r>
    </w:p>
    <w:p w:rsidR="00AB6E3D" w:rsidRPr="00ED6258" w:rsidRDefault="00AB6E3D" w:rsidP="00AB6E3D">
      <w:pPr>
        <w:widowControl w:val="0"/>
        <w:autoSpaceDE w:val="0"/>
        <w:autoSpaceDN w:val="0"/>
        <w:jc w:val="right"/>
        <w:rPr>
          <w:sz w:val="28"/>
          <w:szCs w:val="28"/>
        </w:rPr>
      </w:pPr>
    </w:p>
    <w:p w:rsidR="00AB6E3D" w:rsidRPr="00ED6258" w:rsidRDefault="00AB6E3D" w:rsidP="00AB6E3D">
      <w:pPr>
        <w:autoSpaceDE w:val="0"/>
        <w:autoSpaceDN w:val="0"/>
        <w:adjustRightInd w:val="0"/>
        <w:jc w:val="center"/>
        <w:rPr>
          <w:rFonts w:eastAsia="Calibri"/>
          <w:b/>
          <w:sz w:val="28"/>
          <w:szCs w:val="28"/>
        </w:rPr>
      </w:pPr>
      <w:r w:rsidRPr="00ED6258">
        <w:rPr>
          <w:rFonts w:eastAsia="Calibri"/>
          <w:b/>
          <w:sz w:val="28"/>
          <w:szCs w:val="28"/>
        </w:rPr>
        <w:t>ПАСПОРТ</w:t>
      </w:r>
    </w:p>
    <w:p w:rsidR="00AB6E3D" w:rsidRPr="00ED6258" w:rsidRDefault="00AB6E3D" w:rsidP="00AB6E3D">
      <w:pPr>
        <w:autoSpaceDE w:val="0"/>
        <w:autoSpaceDN w:val="0"/>
        <w:adjustRightInd w:val="0"/>
        <w:jc w:val="center"/>
        <w:rPr>
          <w:rFonts w:eastAsia="Calibri"/>
          <w:b/>
          <w:sz w:val="28"/>
          <w:szCs w:val="28"/>
        </w:rPr>
      </w:pPr>
      <w:r w:rsidRPr="00ED6258">
        <w:rPr>
          <w:rFonts w:eastAsia="Calibri"/>
          <w:b/>
          <w:sz w:val="28"/>
          <w:szCs w:val="28"/>
        </w:rPr>
        <w:t xml:space="preserve">муниципальной программы </w:t>
      </w:r>
      <w:r w:rsidR="00F26E4F">
        <w:rPr>
          <w:rFonts w:eastAsia="Calibri"/>
          <w:b/>
          <w:sz w:val="28"/>
          <w:szCs w:val="28"/>
        </w:rPr>
        <w:t>поселения</w:t>
      </w:r>
    </w:p>
    <w:p w:rsidR="00AB6E3D" w:rsidRPr="00ED6258" w:rsidRDefault="00AB6E3D" w:rsidP="00AB6E3D">
      <w:pPr>
        <w:autoSpaceDE w:val="0"/>
        <w:autoSpaceDN w:val="0"/>
        <w:adjustRightInd w:val="0"/>
        <w:jc w:val="center"/>
        <w:rPr>
          <w:rFonts w:eastAsia="Calibri"/>
          <w:b/>
          <w:sz w:val="28"/>
          <w:szCs w:val="28"/>
        </w:rPr>
      </w:pPr>
      <w:r w:rsidRPr="00ED6258">
        <w:rPr>
          <w:rFonts w:eastAsia="Calibri"/>
          <w:b/>
          <w:sz w:val="28"/>
          <w:szCs w:val="28"/>
        </w:rPr>
        <w:t>«  Наименование  »</w:t>
      </w:r>
      <w:r w:rsidRPr="00ED6258">
        <w:rPr>
          <w:rFonts w:eastAsia="Calibri"/>
          <w:sz w:val="28"/>
          <w:szCs w:val="28"/>
          <w:vertAlign w:val="superscript"/>
        </w:rPr>
        <w:footnoteReference w:id="1"/>
      </w:r>
    </w:p>
    <w:p w:rsidR="00AB6E3D" w:rsidRPr="00ED6258" w:rsidRDefault="00AB6E3D" w:rsidP="00AB6E3D">
      <w:pPr>
        <w:autoSpaceDE w:val="0"/>
        <w:autoSpaceDN w:val="0"/>
        <w:adjustRightInd w:val="0"/>
        <w:jc w:val="center"/>
        <w:rPr>
          <w:rFonts w:eastAsia="Calibri"/>
          <w:b/>
          <w:sz w:val="28"/>
          <w:szCs w:val="28"/>
        </w:rPr>
      </w:pPr>
      <w:r w:rsidRPr="00ED6258">
        <w:rPr>
          <w:rFonts w:eastAsia="Calibri"/>
          <w:b/>
          <w:sz w:val="28"/>
          <w:szCs w:val="28"/>
        </w:rPr>
        <w:t>(далее – муниципальная программа)</w:t>
      </w:r>
    </w:p>
    <w:p w:rsidR="00AB6E3D" w:rsidRPr="00ED6258" w:rsidRDefault="00AB6E3D" w:rsidP="00AB6E3D">
      <w:pPr>
        <w:autoSpaceDE w:val="0"/>
        <w:autoSpaceDN w:val="0"/>
        <w:adjustRightInd w:val="0"/>
        <w:ind w:firstLine="709"/>
        <w:jc w:val="center"/>
        <w:rPr>
          <w:rFonts w:eastAsia="Calibri"/>
          <w:b/>
          <w:sz w:val="28"/>
          <w:szCs w:val="28"/>
        </w:rPr>
      </w:pPr>
    </w:p>
    <w:p w:rsidR="00AB6E3D" w:rsidRPr="0079395D" w:rsidRDefault="00AB6E3D" w:rsidP="00AB6E3D">
      <w:pPr>
        <w:autoSpaceDE w:val="0"/>
        <w:autoSpaceDN w:val="0"/>
        <w:adjustRightInd w:val="0"/>
        <w:jc w:val="center"/>
        <w:rPr>
          <w:rFonts w:eastAsia="Calibri"/>
        </w:rPr>
      </w:pPr>
      <w:r w:rsidRPr="0079395D">
        <w:rPr>
          <w:rFonts w:eastAsia="Calibri"/>
        </w:rPr>
        <w:t>1. Основные положения</w:t>
      </w:r>
    </w:p>
    <w:p w:rsidR="00AB6E3D" w:rsidRPr="0079395D" w:rsidRDefault="00AB6E3D" w:rsidP="00AB6E3D">
      <w:pPr>
        <w:autoSpaceDE w:val="0"/>
        <w:autoSpaceDN w:val="0"/>
        <w:adjustRightInd w:val="0"/>
        <w:ind w:firstLine="709"/>
        <w:jc w:val="both"/>
        <w:rPr>
          <w:rFonts w:eastAsia="Calibri"/>
        </w:rPr>
      </w:pPr>
    </w:p>
    <w:tbl>
      <w:tblPr>
        <w:tblW w:w="15480" w:type="dxa"/>
        <w:tblInd w:w="-34" w:type="dxa"/>
        <w:tblLook w:val="01E0" w:firstRow="1" w:lastRow="1" w:firstColumn="1" w:lastColumn="1" w:noHBand="0" w:noVBand="0"/>
      </w:tblPr>
      <w:tblGrid>
        <w:gridCol w:w="7400"/>
        <w:gridCol w:w="8080"/>
      </w:tblGrid>
      <w:tr w:rsidR="00AB6E3D" w:rsidRPr="0079395D" w:rsidTr="00CB0095">
        <w:trPr>
          <w:trHeight w:val="473"/>
        </w:trPr>
        <w:tc>
          <w:tcPr>
            <w:tcW w:w="740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r w:rsidRPr="0079395D">
              <w:rPr>
                <w:sz w:val="22"/>
                <w:szCs w:val="22"/>
              </w:rPr>
              <w:t>Куратор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B6E3D" w:rsidRPr="0079395D" w:rsidRDefault="00A35214" w:rsidP="00A35214">
            <w:pPr>
              <w:jc w:val="both"/>
              <w:rPr>
                <w:sz w:val="22"/>
                <w:szCs w:val="22"/>
              </w:rPr>
            </w:pPr>
            <w:r>
              <w:rPr>
                <w:sz w:val="22"/>
                <w:szCs w:val="22"/>
              </w:rPr>
              <w:t>О</w:t>
            </w:r>
            <w:r w:rsidR="00AB6E3D" w:rsidRPr="0079395D">
              <w:rPr>
                <w:sz w:val="22"/>
                <w:szCs w:val="22"/>
              </w:rPr>
              <w:t xml:space="preserve">тветственный исполнитель муниципальной программы </w:t>
            </w:r>
            <w:r>
              <w:rPr>
                <w:sz w:val="22"/>
                <w:szCs w:val="22"/>
              </w:rPr>
              <w:t>поселения</w:t>
            </w:r>
          </w:p>
        </w:tc>
      </w:tr>
      <w:tr w:rsidR="00AB6E3D" w:rsidRPr="0079395D" w:rsidTr="00CB0095">
        <w:trPr>
          <w:trHeight w:val="693"/>
        </w:trPr>
        <w:tc>
          <w:tcPr>
            <w:tcW w:w="740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r w:rsidRPr="0079395D">
              <w:rPr>
                <w:sz w:val="22"/>
                <w:szCs w:val="22"/>
              </w:rPr>
              <w:t>Ответственный исполнитель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B6E3D" w:rsidRPr="0079395D" w:rsidRDefault="00AB6E3D" w:rsidP="00A35214">
            <w:pPr>
              <w:jc w:val="both"/>
              <w:rPr>
                <w:sz w:val="22"/>
                <w:szCs w:val="22"/>
              </w:rPr>
            </w:pPr>
            <w:r w:rsidRPr="0079395D">
              <w:rPr>
                <w:sz w:val="22"/>
                <w:szCs w:val="22"/>
              </w:rPr>
              <w:t xml:space="preserve">структурное подразделение администрации </w:t>
            </w:r>
            <w:r w:rsidR="00A35214">
              <w:rPr>
                <w:sz w:val="22"/>
                <w:szCs w:val="22"/>
              </w:rPr>
              <w:t>поселения</w:t>
            </w:r>
            <w:r w:rsidRPr="0079395D">
              <w:rPr>
                <w:sz w:val="22"/>
                <w:szCs w:val="22"/>
              </w:rPr>
              <w:t xml:space="preserve">, муниципальное учреждение </w:t>
            </w:r>
            <w:r w:rsidR="00A35214">
              <w:rPr>
                <w:sz w:val="22"/>
                <w:szCs w:val="22"/>
              </w:rPr>
              <w:t>поселения</w:t>
            </w:r>
            <w:r w:rsidRPr="0079395D">
              <w:rPr>
                <w:sz w:val="22"/>
                <w:szCs w:val="22"/>
              </w:rPr>
              <w:t xml:space="preserve">, определенное в соответствии с Перечнем муниципальных программ </w:t>
            </w:r>
            <w:r w:rsidR="00A35214">
              <w:rPr>
                <w:sz w:val="22"/>
                <w:szCs w:val="22"/>
              </w:rPr>
              <w:t>поселения</w:t>
            </w:r>
          </w:p>
        </w:tc>
      </w:tr>
      <w:tr w:rsidR="00AB6E3D" w:rsidRPr="0079395D" w:rsidTr="00CB0095">
        <w:trPr>
          <w:trHeight w:val="525"/>
        </w:trPr>
        <w:tc>
          <w:tcPr>
            <w:tcW w:w="740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lang w:val="en-US"/>
              </w:rPr>
            </w:pPr>
            <w:r w:rsidRPr="0079395D">
              <w:rPr>
                <w:sz w:val="22"/>
                <w:szCs w:val="22"/>
              </w:rPr>
              <w:t>Период реализации муниципальной программы</w:t>
            </w:r>
            <w:r w:rsidRPr="0079395D">
              <w:rPr>
                <w:sz w:val="22"/>
                <w:szCs w:val="22"/>
                <w:lang w:val="en-US"/>
              </w:rPr>
              <w:t xml:space="preserve"> </w:t>
            </w:r>
            <w:r w:rsidRPr="0079395D">
              <w:rPr>
                <w:sz w:val="22"/>
                <w:szCs w:val="22"/>
                <w:vertAlign w:val="superscript"/>
                <w:lang w:val="en-US"/>
              </w:rPr>
              <w:footnoteReference w:id="2"/>
            </w:r>
          </w:p>
        </w:tc>
        <w:tc>
          <w:tcPr>
            <w:tcW w:w="808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both"/>
              <w:rPr>
                <w:sz w:val="22"/>
                <w:szCs w:val="22"/>
              </w:rPr>
            </w:pPr>
          </w:p>
        </w:tc>
      </w:tr>
      <w:tr w:rsidR="00AB6E3D" w:rsidRPr="0079395D" w:rsidTr="00CB0095">
        <w:trPr>
          <w:trHeight w:val="278"/>
        </w:trPr>
        <w:tc>
          <w:tcPr>
            <w:tcW w:w="7400" w:type="dxa"/>
            <w:vMerge w:val="restart"/>
            <w:tcBorders>
              <w:top w:val="single" w:sz="4" w:space="0" w:color="000000"/>
              <w:left w:val="single" w:sz="4" w:space="0" w:color="000000"/>
              <w:right w:val="single" w:sz="4" w:space="0" w:color="000000"/>
            </w:tcBorders>
          </w:tcPr>
          <w:p w:rsidR="00AB6E3D" w:rsidRPr="0079395D" w:rsidRDefault="00AB6E3D" w:rsidP="0067785A">
            <w:pPr>
              <w:rPr>
                <w:sz w:val="22"/>
                <w:szCs w:val="22"/>
              </w:rPr>
            </w:pPr>
            <w:r w:rsidRPr="0079395D">
              <w:rPr>
                <w:sz w:val="22"/>
                <w:szCs w:val="22"/>
              </w:rPr>
              <w:t>Цели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both"/>
              <w:rPr>
                <w:sz w:val="22"/>
                <w:szCs w:val="22"/>
              </w:rPr>
            </w:pPr>
            <w:r w:rsidRPr="0079395D">
              <w:rPr>
                <w:sz w:val="22"/>
                <w:szCs w:val="22"/>
              </w:rPr>
              <w:t>Цель 1</w:t>
            </w:r>
          </w:p>
        </w:tc>
      </w:tr>
      <w:tr w:rsidR="00AB6E3D" w:rsidRPr="0079395D" w:rsidTr="00CB0095">
        <w:trPr>
          <w:trHeight w:val="286"/>
        </w:trPr>
        <w:tc>
          <w:tcPr>
            <w:tcW w:w="7400" w:type="dxa"/>
            <w:vMerge/>
            <w:tcBorders>
              <w:left w:val="single" w:sz="4" w:space="0" w:color="000000"/>
              <w:right w:val="single" w:sz="4" w:space="0" w:color="000000"/>
            </w:tcBorders>
          </w:tcPr>
          <w:p w:rsidR="00AB6E3D" w:rsidRPr="0079395D" w:rsidRDefault="00AB6E3D" w:rsidP="0067785A">
            <w:pPr>
              <w:rPr>
                <w:sz w:val="22"/>
                <w:szCs w:val="22"/>
              </w:rPr>
            </w:pPr>
          </w:p>
        </w:tc>
        <w:tc>
          <w:tcPr>
            <w:tcW w:w="8080" w:type="dxa"/>
            <w:tcBorders>
              <w:top w:val="single" w:sz="4" w:space="0" w:color="000000"/>
              <w:left w:val="single" w:sz="4" w:space="0" w:color="000000"/>
              <w:bottom w:val="single" w:sz="4" w:space="0" w:color="000000"/>
              <w:right w:val="single" w:sz="4" w:space="0" w:color="000000"/>
            </w:tcBorders>
          </w:tcPr>
          <w:p w:rsidR="00AB6E3D" w:rsidRPr="00F2125A" w:rsidRDefault="00AB6E3D" w:rsidP="0067785A">
            <w:pPr>
              <w:jc w:val="both"/>
              <w:rPr>
                <w:sz w:val="22"/>
                <w:szCs w:val="22"/>
              </w:rPr>
            </w:pPr>
            <w:r w:rsidRPr="0079395D">
              <w:rPr>
                <w:sz w:val="22"/>
                <w:szCs w:val="22"/>
              </w:rPr>
              <w:t>Цель</w:t>
            </w:r>
            <w:r w:rsidRPr="0079395D">
              <w:rPr>
                <w:sz w:val="22"/>
                <w:szCs w:val="22"/>
                <w:lang w:val="en-US"/>
              </w:rPr>
              <w:t xml:space="preserve"> </w:t>
            </w:r>
            <w:r>
              <w:rPr>
                <w:sz w:val="22"/>
                <w:szCs w:val="22"/>
              </w:rPr>
              <w:t>№</w:t>
            </w:r>
          </w:p>
        </w:tc>
      </w:tr>
      <w:tr w:rsidR="00AB6E3D" w:rsidRPr="0079395D" w:rsidTr="00CB0095">
        <w:trPr>
          <w:trHeight w:val="367"/>
        </w:trPr>
        <w:tc>
          <w:tcPr>
            <w:tcW w:w="7400" w:type="dxa"/>
            <w:vMerge w:val="restart"/>
            <w:tcBorders>
              <w:top w:val="single" w:sz="4" w:space="0" w:color="000000"/>
              <w:left w:val="single" w:sz="4" w:space="0" w:color="000000"/>
              <w:right w:val="single" w:sz="4" w:space="0" w:color="000000"/>
            </w:tcBorders>
          </w:tcPr>
          <w:p w:rsidR="00AB6E3D" w:rsidRPr="0079395D" w:rsidRDefault="00AB6E3D" w:rsidP="0067785A">
            <w:pPr>
              <w:rPr>
                <w:sz w:val="22"/>
                <w:szCs w:val="22"/>
              </w:rPr>
            </w:pPr>
            <w:r>
              <w:rPr>
                <w:sz w:val="22"/>
                <w:szCs w:val="22"/>
              </w:rPr>
              <w:t xml:space="preserve">Подпрограммы </w:t>
            </w:r>
            <w:r w:rsidRPr="0079395D">
              <w:rPr>
                <w:sz w:val="22"/>
                <w:szCs w:val="22"/>
              </w:rPr>
              <w:t>муниципальной программы</w:t>
            </w:r>
            <w:r w:rsidRPr="0079395D">
              <w:rPr>
                <w:sz w:val="22"/>
                <w:szCs w:val="22"/>
                <w:vertAlign w:val="superscript"/>
              </w:rPr>
              <w:footnoteReference w:id="3"/>
            </w:r>
          </w:p>
        </w:tc>
        <w:tc>
          <w:tcPr>
            <w:tcW w:w="808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both"/>
              <w:rPr>
                <w:sz w:val="22"/>
                <w:szCs w:val="22"/>
              </w:rPr>
            </w:pPr>
            <w:r w:rsidRPr="0079395D">
              <w:rPr>
                <w:sz w:val="22"/>
                <w:szCs w:val="22"/>
              </w:rPr>
              <w:t>Подпрограмма</w:t>
            </w:r>
            <w:r>
              <w:rPr>
                <w:sz w:val="22"/>
                <w:szCs w:val="22"/>
              </w:rPr>
              <w:t xml:space="preserve"> </w:t>
            </w:r>
            <w:r w:rsidRPr="0079395D">
              <w:rPr>
                <w:sz w:val="22"/>
                <w:szCs w:val="22"/>
              </w:rPr>
              <w:t>1 «Наименование»</w:t>
            </w:r>
          </w:p>
        </w:tc>
      </w:tr>
      <w:tr w:rsidR="00AB6E3D" w:rsidRPr="0079395D" w:rsidTr="00CB0095">
        <w:trPr>
          <w:trHeight w:val="367"/>
        </w:trPr>
        <w:tc>
          <w:tcPr>
            <w:tcW w:w="7400" w:type="dxa"/>
            <w:vMerge/>
            <w:tcBorders>
              <w:left w:val="single" w:sz="4" w:space="0" w:color="000000"/>
              <w:right w:val="single" w:sz="4" w:space="0" w:color="000000"/>
            </w:tcBorders>
          </w:tcPr>
          <w:p w:rsidR="00AB6E3D" w:rsidRPr="0079395D" w:rsidRDefault="00AB6E3D" w:rsidP="0067785A">
            <w:pPr>
              <w:rPr>
                <w:sz w:val="22"/>
                <w:szCs w:val="22"/>
              </w:rPr>
            </w:pPr>
          </w:p>
        </w:tc>
        <w:tc>
          <w:tcPr>
            <w:tcW w:w="808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both"/>
              <w:rPr>
                <w:sz w:val="22"/>
                <w:szCs w:val="22"/>
              </w:rPr>
            </w:pPr>
            <w:r>
              <w:rPr>
                <w:sz w:val="22"/>
                <w:szCs w:val="22"/>
              </w:rPr>
              <w:t>Подпрограмма №</w:t>
            </w:r>
            <w:r w:rsidRPr="0079395D">
              <w:rPr>
                <w:sz w:val="22"/>
                <w:szCs w:val="22"/>
              </w:rPr>
              <w:t xml:space="preserve"> «Наименование»</w:t>
            </w:r>
          </w:p>
        </w:tc>
      </w:tr>
      <w:tr w:rsidR="00AB6E3D" w:rsidRPr="0079395D" w:rsidTr="00CB0095">
        <w:trPr>
          <w:trHeight w:val="359"/>
        </w:trPr>
        <w:tc>
          <w:tcPr>
            <w:tcW w:w="740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r w:rsidRPr="0079395D">
              <w:rPr>
                <w:sz w:val="22"/>
                <w:szCs w:val="22"/>
              </w:rPr>
              <w:t>Объемы финансового обеспечения за весь период реализации</w:t>
            </w:r>
            <w:r w:rsidRPr="0079395D">
              <w:rPr>
                <w:sz w:val="22"/>
                <w:szCs w:val="22"/>
                <w:vertAlign w:val="superscript"/>
              </w:rPr>
              <w:footnoteReference w:id="4"/>
            </w:r>
          </w:p>
        </w:tc>
        <w:tc>
          <w:tcPr>
            <w:tcW w:w="808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CB0095">
        <w:trPr>
          <w:trHeight w:val="77"/>
        </w:trPr>
        <w:tc>
          <w:tcPr>
            <w:tcW w:w="740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both"/>
              <w:rPr>
                <w:sz w:val="22"/>
                <w:szCs w:val="22"/>
                <w:highlight w:val="yellow"/>
              </w:rPr>
            </w:pPr>
            <w:r w:rsidRPr="0079395D">
              <w:rPr>
                <w:sz w:val="22"/>
                <w:szCs w:val="22"/>
              </w:rPr>
              <w:t>Связь с национальными целями ра</w:t>
            </w:r>
            <w:r>
              <w:rPr>
                <w:sz w:val="22"/>
                <w:szCs w:val="22"/>
              </w:rPr>
              <w:t>звития Российской Федерации/</w:t>
            </w:r>
            <w:r w:rsidRPr="0079395D">
              <w:rPr>
                <w:sz w:val="22"/>
                <w:szCs w:val="22"/>
              </w:rPr>
              <w:t>государственными программами Ханты</w:t>
            </w:r>
            <w:r>
              <w:rPr>
                <w:sz w:val="22"/>
                <w:szCs w:val="22"/>
              </w:rPr>
              <w:t xml:space="preserve">-Мансийского автономного округа – </w:t>
            </w:r>
            <w:r w:rsidRPr="0079395D">
              <w:rPr>
                <w:sz w:val="22"/>
                <w:szCs w:val="22"/>
              </w:rPr>
              <w:t>Югры</w:t>
            </w:r>
            <w:r w:rsidRPr="0079395D">
              <w:rPr>
                <w:sz w:val="22"/>
                <w:szCs w:val="22"/>
                <w:vertAlign w:val="superscript"/>
              </w:rPr>
              <w:footnoteReference w:id="5"/>
            </w:r>
          </w:p>
        </w:tc>
        <w:tc>
          <w:tcPr>
            <w:tcW w:w="808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both"/>
              <w:rPr>
                <w:sz w:val="22"/>
                <w:szCs w:val="22"/>
              </w:rPr>
            </w:pPr>
            <w:r w:rsidRPr="0079395D">
              <w:rPr>
                <w:sz w:val="22"/>
                <w:szCs w:val="22"/>
              </w:rPr>
              <w:t xml:space="preserve">Наименование цели/ наименование государственной программы </w:t>
            </w:r>
          </w:p>
        </w:tc>
      </w:tr>
    </w:tbl>
    <w:p w:rsidR="00AB6E3D" w:rsidRPr="0079395D" w:rsidRDefault="00AB6E3D" w:rsidP="00AB6E3D">
      <w:pPr>
        <w:jc w:val="center"/>
      </w:pPr>
      <w:bookmarkStart w:id="0" w:name="_GoBack"/>
      <w:bookmarkEnd w:id="0"/>
      <w:r>
        <w:lastRenderedPageBreak/>
        <w:t xml:space="preserve">2. </w:t>
      </w:r>
      <w:r w:rsidRPr="0079395D">
        <w:t xml:space="preserve">Показатели муниципальной программы </w:t>
      </w:r>
    </w:p>
    <w:p w:rsidR="00AB6E3D" w:rsidRPr="0079395D" w:rsidRDefault="00AB6E3D" w:rsidP="00AB6E3D">
      <w:pPr>
        <w:jc w:val="center"/>
      </w:pPr>
    </w:p>
    <w:tbl>
      <w:tblPr>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276"/>
        <w:gridCol w:w="709"/>
        <w:gridCol w:w="709"/>
        <w:gridCol w:w="850"/>
        <w:gridCol w:w="851"/>
        <w:gridCol w:w="708"/>
        <w:gridCol w:w="709"/>
        <w:gridCol w:w="709"/>
        <w:gridCol w:w="1843"/>
        <w:gridCol w:w="1417"/>
        <w:gridCol w:w="1701"/>
        <w:gridCol w:w="1701"/>
        <w:gridCol w:w="8"/>
      </w:tblGrid>
      <w:tr w:rsidR="00AB6E3D" w:rsidRPr="0079395D" w:rsidTr="00CB0095">
        <w:trPr>
          <w:gridAfter w:val="1"/>
          <w:wAfter w:w="8" w:type="dxa"/>
          <w:trHeight w:val="444"/>
        </w:trPr>
        <w:tc>
          <w:tcPr>
            <w:tcW w:w="562" w:type="dxa"/>
            <w:vMerge w:val="restart"/>
          </w:tcPr>
          <w:p w:rsidR="00AB6E3D" w:rsidRPr="0079395D" w:rsidRDefault="00AB6E3D" w:rsidP="0067785A">
            <w:pPr>
              <w:jc w:val="center"/>
              <w:rPr>
                <w:sz w:val="22"/>
                <w:szCs w:val="22"/>
              </w:rPr>
            </w:pPr>
            <w:r w:rsidRPr="0079395D">
              <w:rPr>
                <w:sz w:val="22"/>
                <w:szCs w:val="22"/>
              </w:rPr>
              <w:t>№ п/п</w:t>
            </w:r>
          </w:p>
        </w:tc>
        <w:tc>
          <w:tcPr>
            <w:tcW w:w="1701" w:type="dxa"/>
            <w:vMerge w:val="restart"/>
          </w:tcPr>
          <w:p w:rsidR="00AB6E3D" w:rsidRPr="0079395D" w:rsidRDefault="00AB6E3D" w:rsidP="0067785A">
            <w:pPr>
              <w:jc w:val="center"/>
              <w:rPr>
                <w:sz w:val="22"/>
                <w:szCs w:val="22"/>
              </w:rPr>
            </w:pPr>
            <w:r w:rsidRPr="0079395D">
              <w:rPr>
                <w:sz w:val="22"/>
                <w:szCs w:val="22"/>
              </w:rPr>
              <w:t>Наименование показателя</w:t>
            </w:r>
          </w:p>
        </w:tc>
        <w:tc>
          <w:tcPr>
            <w:tcW w:w="1276" w:type="dxa"/>
            <w:vMerge w:val="restart"/>
          </w:tcPr>
          <w:p w:rsidR="00AB6E3D" w:rsidRPr="0079395D" w:rsidRDefault="00AB6E3D" w:rsidP="0067785A">
            <w:pPr>
              <w:jc w:val="center"/>
              <w:rPr>
                <w:sz w:val="22"/>
                <w:szCs w:val="22"/>
                <w:highlight w:val="yellow"/>
              </w:rPr>
            </w:pPr>
            <w:r w:rsidRPr="0079395D">
              <w:rPr>
                <w:sz w:val="22"/>
                <w:szCs w:val="22"/>
              </w:rPr>
              <w:t>Единица измерения (по ОКЕИ)</w:t>
            </w:r>
          </w:p>
        </w:tc>
        <w:tc>
          <w:tcPr>
            <w:tcW w:w="1418" w:type="dxa"/>
            <w:gridSpan w:val="2"/>
          </w:tcPr>
          <w:p w:rsidR="00AB6E3D" w:rsidRPr="0079395D" w:rsidRDefault="00AB6E3D" w:rsidP="0067785A">
            <w:pPr>
              <w:jc w:val="center"/>
              <w:rPr>
                <w:sz w:val="22"/>
                <w:szCs w:val="22"/>
              </w:rPr>
            </w:pPr>
            <w:r w:rsidRPr="0079395D">
              <w:rPr>
                <w:sz w:val="22"/>
                <w:szCs w:val="22"/>
              </w:rPr>
              <w:t xml:space="preserve">Базовое значение </w:t>
            </w:r>
            <w:r w:rsidRPr="0079395D">
              <w:rPr>
                <w:sz w:val="22"/>
                <w:szCs w:val="22"/>
                <w:vertAlign w:val="superscript"/>
              </w:rPr>
              <w:footnoteReference w:id="6"/>
            </w:r>
          </w:p>
        </w:tc>
        <w:tc>
          <w:tcPr>
            <w:tcW w:w="5670" w:type="dxa"/>
            <w:gridSpan w:val="6"/>
            <w:tcBorders>
              <w:bottom w:val="single" w:sz="4" w:space="0" w:color="auto"/>
            </w:tcBorders>
          </w:tcPr>
          <w:p w:rsidR="00AB6E3D" w:rsidRPr="0079395D" w:rsidRDefault="00AB6E3D" w:rsidP="0067785A">
            <w:pPr>
              <w:jc w:val="center"/>
              <w:rPr>
                <w:sz w:val="22"/>
                <w:szCs w:val="22"/>
              </w:rPr>
            </w:pPr>
            <w:r w:rsidRPr="0079395D">
              <w:rPr>
                <w:sz w:val="22"/>
                <w:szCs w:val="22"/>
              </w:rPr>
              <w:t>Значение показателя по годам</w:t>
            </w:r>
          </w:p>
        </w:tc>
        <w:tc>
          <w:tcPr>
            <w:tcW w:w="1417" w:type="dxa"/>
            <w:vMerge w:val="restart"/>
          </w:tcPr>
          <w:p w:rsidR="00AB6E3D" w:rsidRPr="0079395D" w:rsidRDefault="00AB6E3D" w:rsidP="0067785A">
            <w:pPr>
              <w:jc w:val="center"/>
              <w:rPr>
                <w:sz w:val="22"/>
                <w:szCs w:val="22"/>
              </w:rPr>
            </w:pPr>
            <w:r w:rsidRPr="0079395D">
              <w:rPr>
                <w:sz w:val="22"/>
                <w:szCs w:val="22"/>
              </w:rPr>
              <w:t xml:space="preserve">Документ </w:t>
            </w:r>
            <w:r w:rsidRPr="0079395D">
              <w:rPr>
                <w:sz w:val="22"/>
                <w:szCs w:val="22"/>
                <w:vertAlign w:val="superscript"/>
              </w:rPr>
              <w:footnoteReference w:id="7"/>
            </w:r>
          </w:p>
        </w:tc>
        <w:tc>
          <w:tcPr>
            <w:tcW w:w="1701" w:type="dxa"/>
            <w:vMerge w:val="restart"/>
          </w:tcPr>
          <w:p w:rsidR="00AB6E3D" w:rsidRPr="0079395D" w:rsidRDefault="00AB6E3D" w:rsidP="0067785A">
            <w:pPr>
              <w:jc w:val="center"/>
              <w:rPr>
                <w:sz w:val="22"/>
                <w:szCs w:val="22"/>
              </w:rPr>
            </w:pPr>
            <w:r w:rsidRPr="0079395D">
              <w:rPr>
                <w:sz w:val="22"/>
                <w:szCs w:val="22"/>
              </w:rPr>
              <w:t xml:space="preserve">Ответственный за достижение показателя </w:t>
            </w:r>
            <w:r w:rsidRPr="0079395D">
              <w:rPr>
                <w:sz w:val="22"/>
                <w:szCs w:val="22"/>
                <w:vertAlign w:val="superscript"/>
              </w:rPr>
              <w:footnoteReference w:id="8"/>
            </w:r>
          </w:p>
        </w:tc>
        <w:tc>
          <w:tcPr>
            <w:tcW w:w="1701" w:type="dxa"/>
            <w:vMerge w:val="restart"/>
            <w:shd w:val="clear" w:color="auto" w:fill="FFFFFF"/>
          </w:tcPr>
          <w:p w:rsidR="00AB6E3D" w:rsidRPr="0079395D" w:rsidRDefault="00AB6E3D" w:rsidP="0067785A">
            <w:pPr>
              <w:jc w:val="center"/>
              <w:rPr>
                <w:sz w:val="22"/>
                <w:szCs w:val="22"/>
              </w:rPr>
            </w:pPr>
            <w:r w:rsidRPr="0079395D">
              <w:rPr>
                <w:sz w:val="22"/>
                <w:szCs w:val="22"/>
              </w:rPr>
              <w:t xml:space="preserve">Связь с показателями национальных целей </w:t>
            </w:r>
            <w:r w:rsidRPr="0079395D">
              <w:rPr>
                <w:sz w:val="22"/>
                <w:szCs w:val="22"/>
                <w:vertAlign w:val="superscript"/>
              </w:rPr>
              <w:footnoteReference w:id="9"/>
            </w:r>
          </w:p>
        </w:tc>
      </w:tr>
      <w:tr w:rsidR="00AB6E3D" w:rsidRPr="0079395D" w:rsidTr="00CB0095">
        <w:trPr>
          <w:gridAfter w:val="1"/>
          <w:wAfter w:w="8" w:type="dxa"/>
          <w:trHeight w:val="594"/>
        </w:trPr>
        <w:tc>
          <w:tcPr>
            <w:tcW w:w="562" w:type="dxa"/>
            <w:vMerge/>
          </w:tcPr>
          <w:p w:rsidR="00AB6E3D" w:rsidRPr="0079395D" w:rsidRDefault="00AB6E3D" w:rsidP="0067785A">
            <w:pPr>
              <w:jc w:val="center"/>
              <w:rPr>
                <w:sz w:val="22"/>
                <w:szCs w:val="22"/>
              </w:rPr>
            </w:pPr>
          </w:p>
        </w:tc>
        <w:tc>
          <w:tcPr>
            <w:tcW w:w="1701" w:type="dxa"/>
            <w:vMerge/>
          </w:tcPr>
          <w:p w:rsidR="00AB6E3D" w:rsidRPr="0079395D" w:rsidRDefault="00AB6E3D" w:rsidP="0067785A">
            <w:pPr>
              <w:jc w:val="center"/>
              <w:rPr>
                <w:sz w:val="22"/>
                <w:szCs w:val="22"/>
              </w:rPr>
            </w:pPr>
          </w:p>
        </w:tc>
        <w:tc>
          <w:tcPr>
            <w:tcW w:w="1276" w:type="dxa"/>
            <w:vMerge/>
          </w:tcPr>
          <w:p w:rsidR="00AB6E3D" w:rsidRPr="0079395D" w:rsidRDefault="00AB6E3D" w:rsidP="0067785A">
            <w:pPr>
              <w:jc w:val="center"/>
              <w:rPr>
                <w:sz w:val="22"/>
                <w:szCs w:val="22"/>
              </w:rPr>
            </w:pPr>
          </w:p>
        </w:tc>
        <w:tc>
          <w:tcPr>
            <w:tcW w:w="709" w:type="dxa"/>
          </w:tcPr>
          <w:p w:rsidR="00AB6E3D" w:rsidRPr="0079395D" w:rsidRDefault="00AB6E3D" w:rsidP="0067785A">
            <w:pPr>
              <w:jc w:val="center"/>
              <w:rPr>
                <w:sz w:val="22"/>
                <w:szCs w:val="22"/>
              </w:rPr>
            </w:pPr>
            <w:r w:rsidRPr="0079395D">
              <w:rPr>
                <w:sz w:val="22"/>
                <w:szCs w:val="22"/>
              </w:rPr>
              <w:t>значение</w:t>
            </w:r>
          </w:p>
        </w:tc>
        <w:tc>
          <w:tcPr>
            <w:tcW w:w="709" w:type="dxa"/>
            <w:tcBorders>
              <w:right w:val="single" w:sz="4" w:space="0" w:color="auto"/>
            </w:tcBorders>
          </w:tcPr>
          <w:p w:rsidR="00AB6E3D" w:rsidRPr="0079395D" w:rsidRDefault="00AB6E3D" w:rsidP="0067785A">
            <w:pPr>
              <w:jc w:val="center"/>
              <w:rPr>
                <w:sz w:val="22"/>
                <w:szCs w:val="22"/>
              </w:rPr>
            </w:pPr>
            <w:r w:rsidRPr="0079395D">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lang w:val="en-US"/>
              </w:rPr>
            </w:pPr>
            <w:r w:rsidRPr="0079395D">
              <w:rPr>
                <w:sz w:val="22"/>
                <w:szCs w:val="22"/>
                <w:lang w:val="en-US"/>
              </w:rPr>
              <w:t>20_</w:t>
            </w:r>
            <w:r w:rsidRPr="0079395D">
              <w:rPr>
                <w:sz w:val="22"/>
                <w:szCs w:val="22"/>
                <w:vertAlign w:val="superscript"/>
                <w:lang w:val="en-US"/>
              </w:rPr>
              <w:footnoteReference w:id="10"/>
            </w:r>
            <w:r w:rsidRPr="0079395D">
              <w:rPr>
                <w:sz w:val="22"/>
                <w:szCs w:val="22"/>
                <w:lang w:val="en-US"/>
              </w:rPr>
              <w:t>_</w:t>
            </w:r>
          </w:p>
        </w:tc>
        <w:tc>
          <w:tcPr>
            <w:tcW w:w="851"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lang w:val="en-US"/>
              </w:rPr>
            </w:pPr>
            <w:r w:rsidRPr="0079395D">
              <w:rPr>
                <w:sz w:val="22"/>
                <w:szCs w:val="22"/>
                <w:lang w:val="en-US"/>
              </w:rPr>
              <w:t>20__</w:t>
            </w:r>
          </w:p>
        </w:tc>
        <w:tc>
          <w:tcPr>
            <w:tcW w:w="70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lang w:val="en-US"/>
              </w:rPr>
              <w:t>20__</w:t>
            </w:r>
          </w:p>
        </w:tc>
        <w:tc>
          <w:tcPr>
            <w:tcW w:w="709"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lang w:val="en-US"/>
              </w:rPr>
              <w:t>20__</w:t>
            </w:r>
          </w:p>
        </w:tc>
        <w:tc>
          <w:tcPr>
            <w:tcW w:w="709"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lang w:val="en-US"/>
              </w:rPr>
              <w:t>20__</w:t>
            </w:r>
          </w:p>
        </w:tc>
        <w:tc>
          <w:tcPr>
            <w:tcW w:w="1843" w:type="dxa"/>
            <w:tcBorders>
              <w:top w:val="single" w:sz="4" w:space="0" w:color="auto"/>
              <w:left w:val="single" w:sz="4" w:space="0" w:color="auto"/>
              <w:bottom w:val="single" w:sz="4" w:space="0" w:color="auto"/>
            </w:tcBorders>
          </w:tcPr>
          <w:p w:rsidR="00AB6E3D" w:rsidRPr="0079395D" w:rsidRDefault="00AB6E3D" w:rsidP="0067785A">
            <w:pPr>
              <w:jc w:val="center"/>
              <w:rPr>
                <w:sz w:val="22"/>
                <w:szCs w:val="22"/>
              </w:rPr>
            </w:pPr>
            <w:r w:rsidRPr="0079395D">
              <w:rPr>
                <w:sz w:val="22"/>
                <w:szCs w:val="22"/>
              </w:rPr>
              <w:t>на момент окончания реализации муниципальной программы</w:t>
            </w:r>
          </w:p>
        </w:tc>
        <w:tc>
          <w:tcPr>
            <w:tcW w:w="1417" w:type="dxa"/>
            <w:vMerge/>
          </w:tcPr>
          <w:p w:rsidR="00AB6E3D" w:rsidRPr="0079395D" w:rsidRDefault="00AB6E3D" w:rsidP="0067785A">
            <w:pPr>
              <w:jc w:val="center"/>
              <w:rPr>
                <w:sz w:val="22"/>
                <w:szCs w:val="22"/>
              </w:rPr>
            </w:pPr>
          </w:p>
        </w:tc>
        <w:tc>
          <w:tcPr>
            <w:tcW w:w="1701" w:type="dxa"/>
            <w:vMerge/>
          </w:tcPr>
          <w:p w:rsidR="00AB6E3D" w:rsidRPr="0079395D" w:rsidRDefault="00AB6E3D" w:rsidP="0067785A">
            <w:pPr>
              <w:jc w:val="center"/>
              <w:rPr>
                <w:sz w:val="22"/>
                <w:szCs w:val="22"/>
              </w:rPr>
            </w:pPr>
          </w:p>
        </w:tc>
        <w:tc>
          <w:tcPr>
            <w:tcW w:w="1701" w:type="dxa"/>
            <w:vMerge/>
            <w:shd w:val="clear" w:color="auto" w:fill="FFFFFF"/>
          </w:tcPr>
          <w:p w:rsidR="00AB6E3D" w:rsidRPr="0079395D" w:rsidRDefault="00AB6E3D" w:rsidP="0067785A">
            <w:pPr>
              <w:jc w:val="center"/>
              <w:rPr>
                <w:sz w:val="22"/>
                <w:szCs w:val="22"/>
              </w:rPr>
            </w:pPr>
          </w:p>
        </w:tc>
      </w:tr>
      <w:tr w:rsidR="00AB6E3D" w:rsidRPr="0079395D" w:rsidTr="00CB0095">
        <w:trPr>
          <w:gridAfter w:val="1"/>
          <w:wAfter w:w="8" w:type="dxa"/>
          <w:trHeight w:val="298"/>
        </w:trPr>
        <w:tc>
          <w:tcPr>
            <w:tcW w:w="562" w:type="dxa"/>
          </w:tcPr>
          <w:p w:rsidR="00AB6E3D" w:rsidRPr="0079395D" w:rsidRDefault="00AB6E3D" w:rsidP="0067785A">
            <w:pPr>
              <w:rPr>
                <w:sz w:val="22"/>
                <w:szCs w:val="22"/>
              </w:rPr>
            </w:pPr>
            <w:r w:rsidRPr="0079395D">
              <w:rPr>
                <w:sz w:val="22"/>
                <w:szCs w:val="22"/>
              </w:rPr>
              <w:t>1</w:t>
            </w:r>
          </w:p>
        </w:tc>
        <w:tc>
          <w:tcPr>
            <w:tcW w:w="1701" w:type="dxa"/>
          </w:tcPr>
          <w:p w:rsidR="00AB6E3D" w:rsidRPr="0079395D" w:rsidRDefault="00AB6E3D" w:rsidP="0067785A">
            <w:pPr>
              <w:ind w:right="-21"/>
              <w:contextualSpacing/>
              <w:rPr>
                <w:rFonts w:eastAsia="Calibri"/>
                <w:sz w:val="22"/>
                <w:szCs w:val="22"/>
                <w:lang w:eastAsia="en-US"/>
              </w:rPr>
            </w:pPr>
            <w:r w:rsidRPr="0079395D">
              <w:rPr>
                <w:rFonts w:eastAsia="Calibri"/>
                <w:sz w:val="22"/>
                <w:szCs w:val="22"/>
                <w:lang w:eastAsia="en-US"/>
              </w:rPr>
              <w:t>2</w:t>
            </w:r>
          </w:p>
        </w:tc>
        <w:tc>
          <w:tcPr>
            <w:tcW w:w="1276" w:type="dxa"/>
          </w:tcPr>
          <w:p w:rsidR="00AB6E3D" w:rsidRPr="0079395D" w:rsidRDefault="00AB6E3D" w:rsidP="0067785A">
            <w:pPr>
              <w:rPr>
                <w:sz w:val="22"/>
                <w:szCs w:val="22"/>
              </w:rPr>
            </w:pPr>
            <w:r w:rsidRPr="0079395D">
              <w:rPr>
                <w:sz w:val="22"/>
                <w:szCs w:val="22"/>
              </w:rPr>
              <w:t>3</w:t>
            </w:r>
          </w:p>
        </w:tc>
        <w:tc>
          <w:tcPr>
            <w:tcW w:w="709" w:type="dxa"/>
          </w:tcPr>
          <w:p w:rsidR="00AB6E3D" w:rsidRPr="0079395D" w:rsidRDefault="00AB6E3D" w:rsidP="0067785A">
            <w:pPr>
              <w:rPr>
                <w:sz w:val="22"/>
                <w:szCs w:val="22"/>
              </w:rPr>
            </w:pPr>
            <w:r w:rsidRPr="0079395D">
              <w:rPr>
                <w:sz w:val="22"/>
                <w:szCs w:val="22"/>
              </w:rPr>
              <w:t>4</w:t>
            </w:r>
          </w:p>
        </w:tc>
        <w:tc>
          <w:tcPr>
            <w:tcW w:w="709" w:type="dxa"/>
            <w:tcBorders>
              <w:top w:val="single" w:sz="4" w:space="0" w:color="auto"/>
            </w:tcBorders>
          </w:tcPr>
          <w:p w:rsidR="00AB6E3D" w:rsidRPr="0079395D" w:rsidRDefault="00AB6E3D" w:rsidP="0067785A">
            <w:pPr>
              <w:ind w:left="27"/>
              <w:contextualSpacing/>
              <w:rPr>
                <w:rFonts w:eastAsia="Calibri"/>
                <w:sz w:val="22"/>
                <w:szCs w:val="22"/>
                <w:lang w:eastAsia="en-US"/>
              </w:rPr>
            </w:pPr>
            <w:r w:rsidRPr="0079395D">
              <w:rPr>
                <w:rFonts w:eastAsia="Calibri"/>
                <w:sz w:val="22"/>
                <w:szCs w:val="22"/>
                <w:lang w:eastAsia="en-US"/>
              </w:rPr>
              <w:t>5</w:t>
            </w:r>
          </w:p>
        </w:tc>
        <w:tc>
          <w:tcPr>
            <w:tcW w:w="850" w:type="dxa"/>
            <w:tcBorders>
              <w:top w:val="single" w:sz="4" w:space="0" w:color="auto"/>
            </w:tcBorders>
          </w:tcPr>
          <w:p w:rsidR="00AB6E3D" w:rsidRPr="0079395D" w:rsidRDefault="00AB6E3D" w:rsidP="0067785A">
            <w:pPr>
              <w:rPr>
                <w:sz w:val="22"/>
                <w:szCs w:val="22"/>
              </w:rPr>
            </w:pPr>
            <w:r w:rsidRPr="0079395D">
              <w:rPr>
                <w:sz w:val="22"/>
                <w:szCs w:val="22"/>
              </w:rPr>
              <w:t>6</w:t>
            </w:r>
          </w:p>
        </w:tc>
        <w:tc>
          <w:tcPr>
            <w:tcW w:w="851" w:type="dxa"/>
            <w:tcBorders>
              <w:top w:val="single" w:sz="4" w:space="0" w:color="auto"/>
            </w:tcBorders>
          </w:tcPr>
          <w:p w:rsidR="00AB6E3D" w:rsidRPr="0079395D" w:rsidRDefault="00AB6E3D" w:rsidP="0067785A">
            <w:pPr>
              <w:ind w:left="-2"/>
              <w:contextualSpacing/>
              <w:rPr>
                <w:rFonts w:eastAsia="Calibri"/>
                <w:sz w:val="22"/>
                <w:szCs w:val="22"/>
                <w:lang w:eastAsia="en-US"/>
              </w:rPr>
            </w:pPr>
            <w:r w:rsidRPr="0079395D">
              <w:rPr>
                <w:rFonts w:eastAsia="Calibri"/>
                <w:sz w:val="22"/>
                <w:szCs w:val="22"/>
                <w:lang w:eastAsia="en-US"/>
              </w:rPr>
              <w:t>7</w:t>
            </w:r>
          </w:p>
        </w:tc>
        <w:tc>
          <w:tcPr>
            <w:tcW w:w="708" w:type="dxa"/>
            <w:tcBorders>
              <w:top w:val="single" w:sz="4" w:space="0" w:color="auto"/>
            </w:tcBorders>
          </w:tcPr>
          <w:p w:rsidR="00AB6E3D" w:rsidRPr="0079395D" w:rsidRDefault="00AB6E3D" w:rsidP="0067785A">
            <w:pPr>
              <w:contextualSpacing/>
              <w:rPr>
                <w:rFonts w:eastAsia="Calibri"/>
                <w:sz w:val="22"/>
                <w:szCs w:val="22"/>
                <w:lang w:eastAsia="en-US"/>
              </w:rPr>
            </w:pPr>
            <w:r w:rsidRPr="0079395D">
              <w:rPr>
                <w:rFonts w:eastAsia="Calibri"/>
                <w:sz w:val="22"/>
                <w:szCs w:val="22"/>
                <w:lang w:eastAsia="en-US"/>
              </w:rPr>
              <w:t>8</w:t>
            </w:r>
          </w:p>
        </w:tc>
        <w:tc>
          <w:tcPr>
            <w:tcW w:w="709" w:type="dxa"/>
            <w:tcBorders>
              <w:top w:val="single" w:sz="4" w:space="0" w:color="auto"/>
            </w:tcBorders>
          </w:tcPr>
          <w:p w:rsidR="00AB6E3D" w:rsidRPr="0079395D" w:rsidRDefault="00AB6E3D" w:rsidP="0067785A">
            <w:pPr>
              <w:contextualSpacing/>
              <w:rPr>
                <w:rFonts w:eastAsia="Calibri"/>
                <w:sz w:val="22"/>
                <w:szCs w:val="22"/>
                <w:lang w:eastAsia="en-US"/>
              </w:rPr>
            </w:pPr>
            <w:r w:rsidRPr="0079395D">
              <w:rPr>
                <w:rFonts w:eastAsia="Calibri"/>
                <w:sz w:val="22"/>
                <w:szCs w:val="22"/>
                <w:lang w:eastAsia="en-US"/>
              </w:rPr>
              <w:t>9</w:t>
            </w:r>
          </w:p>
        </w:tc>
        <w:tc>
          <w:tcPr>
            <w:tcW w:w="709" w:type="dxa"/>
            <w:tcBorders>
              <w:top w:val="single" w:sz="4" w:space="0" w:color="auto"/>
            </w:tcBorders>
          </w:tcPr>
          <w:p w:rsidR="00AB6E3D" w:rsidRPr="0079395D" w:rsidRDefault="00AB6E3D" w:rsidP="0067785A">
            <w:pPr>
              <w:contextualSpacing/>
              <w:rPr>
                <w:rFonts w:eastAsia="Calibri"/>
                <w:sz w:val="22"/>
                <w:szCs w:val="22"/>
                <w:lang w:eastAsia="en-US"/>
              </w:rPr>
            </w:pPr>
            <w:r w:rsidRPr="0079395D">
              <w:rPr>
                <w:rFonts w:eastAsia="Calibri"/>
                <w:sz w:val="22"/>
                <w:szCs w:val="22"/>
                <w:lang w:eastAsia="en-US"/>
              </w:rPr>
              <w:t>10</w:t>
            </w:r>
          </w:p>
        </w:tc>
        <w:tc>
          <w:tcPr>
            <w:tcW w:w="1843" w:type="dxa"/>
            <w:tcBorders>
              <w:top w:val="single" w:sz="4" w:space="0" w:color="auto"/>
            </w:tcBorders>
          </w:tcPr>
          <w:p w:rsidR="00AB6E3D" w:rsidRPr="0079395D" w:rsidRDefault="00AB6E3D" w:rsidP="0067785A">
            <w:pPr>
              <w:contextualSpacing/>
              <w:rPr>
                <w:rFonts w:eastAsia="Calibri"/>
                <w:sz w:val="22"/>
                <w:szCs w:val="22"/>
                <w:lang w:eastAsia="en-US"/>
              </w:rPr>
            </w:pPr>
            <w:r w:rsidRPr="0079395D">
              <w:rPr>
                <w:rFonts w:eastAsia="Calibri"/>
                <w:sz w:val="22"/>
                <w:szCs w:val="22"/>
                <w:lang w:eastAsia="en-US"/>
              </w:rPr>
              <w:t>11</w:t>
            </w:r>
          </w:p>
        </w:tc>
        <w:tc>
          <w:tcPr>
            <w:tcW w:w="1417" w:type="dxa"/>
          </w:tcPr>
          <w:p w:rsidR="00AB6E3D" w:rsidRPr="0079395D" w:rsidRDefault="00AB6E3D" w:rsidP="0067785A">
            <w:pPr>
              <w:contextualSpacing/>
              <w:rPr>
                <w:rFonts w:eastAsia="Calibri"/>
                <w:sz w:val="22"/>
                <w:szCs w:val="22"/>
                <w:lang w:eastAsia="en-US"/>
              </w:rPr>
            </w:pPr>
            <w:r w:rsidRPr="0079395D">
              <w:rPr>
                <w:rFonts w:eastAsia="Calibri"/>
                <w:sz w:val="22"/>
                <w:szCs w:val="22"/>
                <w:lang w:eastAsia="en-US"/>
              </w:rPr>
              <w:t>12</w:t>
            </w:r>
          </w:p>
        </w:tc>
        <w:tc>
          <w:tcPr>
            <w:tcW w:w="1701" w:type="dxa"/>
          </w:tcPr>
          <w:p w:rsidR="00AB6E3D" w:rsidRPr="0079395D" w:rsidRDefault="00AB6E3D" w:rsidP="0067785A">
            <w:pPr>
              <w:contextualSpacing/>
              <w:rPr>
                <w:rFonts w:eastAsia="Calibri"/>
                <w:sz w:val="22"/>
                <w:szCs w:val="22"/>
                <w:lang w:eastAsia="en-US"/>
              </w:rPr>
            </w:pPr>
            <w:r w:rsidRPr="0079395D">
              <w:rPr>
                <w:rFonts w:eastAsia="Calibri"/>
                <w:sz w:val="22"/>
                <w:szCs w:val="22"/>
                <w:lang w:eastAsia="en-US"/>
              </w:rPr>
              <w:t>13</w:t>
            </w:r>
          </w:p>
        </w:tc>
        <w:tc>
          <w:tcPr>
            <w:tcW w:w="1701" w:type="dxa"/>
          </w:tcPr>
          <w:p w:rsidR="00AB6E3D" w:rsidRPr="0079395D" w:rsidRDefault="00AB6E3D" w:rsidP="0067785A">
            <w:pPr>
              <w:contextualSpacing/>
              <w:rPr>
                <w:rFonts w:eastAsia="Calibri"/>
                <w:sz w:val="22"/>
                <w:szCs w:val="22"/>
                <w:lang w:eastAsia="en-US"/>
              </w:rPr>
            </w:pPr>
            <w:r w:rsidRPr="0079395D">
              <w:rPr>
                <w:rFonts w:eastAsia="Calibri"/>
                <w:sz w:val="22"/>
                <w:szCs w:val="22"/>
                <w:lang w:eastAsia="en-US"/>
              </w:rPr>
              <w:t>14</w:t>
            </w:r>
          </w:p>
        </w:tc>
      </w:tr>
      <w:tr w:rsidR="00AB6E3D" w:rsidRPr="0079395D" w:rsidTr="00CB0095">
        <w:trPr>
          <w:trHeight w:val="372"/>
        </w:trPr>
        <w:tc>
          <w:tcPr>
            <w:tcW w:w="15454" w:type="dxa"/>
            <w:gridSpan w:val="15"/>
          </w:tcPr>
          <w:p w:rsidR="00AB6E3D" w:rsidRPr="0079395D" w:rsidRDefault="00AB6E3D" w:rsidP="0067785A">
            <w:pPr>
              <w:rPr>
                <w:sz w:val="22"/>
                <w:szCs w:val="22"/>
              </w:rPr>
            </w:pPr>
            <w:r w:rsidRPr="0079395D">
              <w:rPr>
                <w:sz w:val="22"/>
                <w:szCs w:val="22"/>
              </w:rPr>
              <w:t>Цель 1 муниципальной программы «</w:t>
            </w:r>
            <w:r w:rsidRPr="0079395D">
              <w:rPr>
                <w:i/>
                <w:sz w:val="22"/>
                <w:szCs w:val="22"/>
              </w:rPr>
              <w:t>Наименование цели</w:t>
            </w:r>
            <w:r w:rsidRPr="0079395D">
              <w:rPr>
                <w:sz w:val="22"/>
                <w:szCs w:val="22"/>
              </w:rPr>
              <w:t>»</w:t>
            </w:r>
          </w:p>
        </w:tc>
      </w:tr>
      <w:tr w:rsidR="00AB6E3D" w:rsidRPr="0079395D" w:rsidTr="00CB0095">
        <w:trPr>
          <w:gridAfter w:val="1"/>
          <w:wAfter w:w="8" w:type="dxa"/>
          <w:trHeight w:val="372"/>
        </w:trPr>
        <w:tc>
          <w:tcPr>
            <w:tcW w:w="562" w:type="dxa"/>
          </w:tcPr>
          <w:p w:rsidR="00AB6E3D" w:rsidRPr="0079395D" w:rsidRDefault="00AB6E3D" w:rsidP="0067785A">
            <w:pPr>
              <w:rPr>
                <w:sz w:val="22"/>
                <w:szCs w:val="22"/>
              </w:rPr>
            </w:pPr>
            <w:r w:rsidRPr="0079395D">
              <w:rPr>
                <w:sz w:val="22"/>
                <w:szCs w:val="22"/>
              </w:rPr>
              <w:t>1.</w:t>
            </w:r>
          </w:p>
        </w:tc>
        <w:tc>
          <w:tcPr>
            <w:tcW w:w="1701" w:type="dxa"/>
          </w:tcPr>
          <w:p w:rsidR="00AB6E3D" w:rsidRPr="0079395D" w:rsidRDefault="00AB6E3D" w:rsidP="0067785A">
            <w:pPr>
              <w:rPr>
                <w:sz w:val="22"/>
                <w:szCs w:val="22"/>
              </w:rPr>
            </w:pPr>
          </w:p>
        </w:tc>
        <w:tc>
          <w:tcPr>
            <w:tcW w:w="1276"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850" w:type="dxa"/>
          </w:tcPr>
          <w:p w:rsidR="00AB6E3D" w:rsidRPr="0079395D" w:rsidRDefault="00AB6E3D" w:rsidP="0067785A">
            <w:pPr>
              <w:rPr>
                <w:sz w:val="22"/>
                <w:szCs w:val="22"/>
              </w:rPr>
            </w:pPr>
          </w:p>
        </w:tc>
        <w:tc>
          <w:tcPr>
            <w:tcW w:w="851" w:type="dxa"/>
          </w:tcPr>
          <w:p w:rsidR="00AB6E3D" w:rsidRPr="0079395D" w:rsidRDefault="00AB6E3D" w:rsidP="0067785A">
            <w:pPr>
              <w:rPr>
                <w:sz w:val="22"/>
                <w:szCs w:val="22"/>
              </w:rPr>
            </w:pPr>
          </w:p>
        </w:tc>
        <w:tc>
          <w:tcPr>
            <w:tcW w:w="708"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1843" w:type="dxa"/>
          </w:tcPr>
          <w:p w:rsidR="00AB6E3D" w:rsidRPr="0079395D" w:rsidRDefault="00AB6E3D" w:rsidP="0067785A">
            <w:pPr>
              <w:rPr>
                <w:sz w:val="22"/>
                <w:szCs w:val="22"/>
              </w:rPr>
            </w:pPr>
          </w:p>
        </w:tc>
        <w:tc>
          <w:tcPr>
            <w:tcW w:w="1417" w:type="dxa"/>
          </w:tcPr>
          <w:p w:rsidR="00AB6E3D" w:rsidRPr="0079395D" w:rsidRDefault="00AB6E3D" w:rsidP="0067785A">
            <w:pPr>
              <w:rPr>
                <w:sz w:val="22"/>
                <w:szCs w:val="22"/>
              </w:rPr>
            </w:pPr>
          </w:p>
        </w:tc>
        <w:tc>
          <w:tcPr>
            <w:tcW w:w="1701" w:type="dxa"/>
          </w:tcPr>
          <w:p w:rsidR="00AB6E3D" w:rsidRPr="0079395D" w:rsidRDefault="00AB6E3D" w:rsidP="0067785A">
            <w:pPr>
              <w:rPr>
                <w:sz w:val="22"/>
                <w:szCs w:val="22"/>
              </w:rPr>
            </w:pPr>
          </w:p>
        </w:tc>
        <w:tc>
          <w:tcPr>
            <w:tcW w:w="1701" w:type="dxa"/>
          </w:tcPr>
          <w:p w:rsidR="00AB6E3D" w:rsidRPr="0079395D" w:rsidRDefault="00AB6E3D" w:rsidP="0067785A">
            <w:pPr>
              <w:rPr>
                <w:sz w:val="22"/>
                <w:szCs w:val="22"/>
              </w:rPr>
            </w:pPr>
          </w:p>
        </w:tc>
      </w:tr>
      <w:tr w:rsidR="00AB6E3D" w:rsidRPr="0079395D" w:rsidTr="00CB0095">
        <w:trPr>
          <w:gridAfter w:val="1"/>
          <w:wAfter w:w="8" w:type="dxa"/>
          <w:trHeight w:val="373"/>
        </w:trPr>
        <w:tc>
          <w:tcPr>
            <w:tcW w:w="562" w:type="dxa"/>
          </w:tcPr>
          <w:p w:rsidR="00AB6E3D" w:rsidRPr="0079395D" w:rsidRDefault="00AB6E3D" w:rsidP="0067785A">
            <w:pPr>
              <w:rPr>
                <w:sz w:val="22"/>
                <w:szCs w:val="22"/>
              </w:rPr>
            </w:pPr>
            <w:r w:rsidRPr="0079395D">
              <w:rPr>
                <w:sz w:val="22"/>
                <w:szCs w:val="22"/>
              </w:rPr>
              <w:t>2.</w:t>
            </w:r>
          </w:p>
        </w:tc>
        <w:tc>
          <w:tcPr>
            <w:tcW w:w="1701" w:type="dxa"/>
          </w:tcPr>
          <w:p w:rsidR="00AB6E3D" w:rsidRPr="0079395D" w:rsidRDefault="00AB6E3D" w:rsidP="0067785A">
            <w:pPr>
              <w:rPr>
                <w:sz w:val="22"/>
                <w:szCs w:val="22"/>
              </w:rPr>
            </w:pPr>
          </w:p>
        </w:tc>
        <w:tc>
          <w:tcPr>
            <w:tcW w:w="1276"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850" w:type="dxa"/>
          </w:tcPr>
          <w:p w:rsidR="00AB6E3D" w:rsidRPr="0079395D" w:rsidRDefault="00AB6E3D" w:rsidP="0067785A">
            <w:pPr>
              <w:rPr>
                <w:sz w:val="22"/>
                <w:szCs w:val="22"/>
              </w:rPr>
            </w:pPr>
          </w:p>
        </w:tc>
        <w:tc>
          <w:tcPr>
            <w:tcW w:w="851" w:type="dxa"/>
          </w:tcPr>
          <w:p w:rsidR="00AB6E3D" w:rsidRPr="0079395D" w:rsidRDefault="00AB6E3D" w:rsidP="0067785A">
            <w:pPr>
              <w:rPr>
                <w:sz w:val="22"/>
                <w:szCs w:val="22"/>
              </w:rPr>
            </w:pPr>
          </w:p>
        </w:tc>
        <w:tc>
          <w:tcPr>
            <w:tcW w:w="708"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1843" w:type="dxa"/>
          </w:tcPr>
          <w:p w:rsidR="00AB6E3D" w:rsidRPr="0079395D" w:rsidRDefault="00AB6E3D" w:rsidP="0067785A">
            <w:pPr>
              <w:rPr>
                <w:sz w:val="22"/>
                <w:szCs w:val="22"/>
              </w:rPr>
            </w:pPr>
          </w:p>
        </w:tc>
        <w:tc>
          <w:tcPr>
            <w:tcW w:w="1417" w:type="dxa"/>
          </w:tcPr>
          <w:p w:rsidR="00AB6E3D" w:rsidRPr="0079395D" w:rsidRDefault="00AB6E3D" w:rsidP="0067785A">
            <w:pPr>
              <w:rPr>
                <w:sz w:val="22"/>
                <w:szCs w:val="22"/>
              </w:rPr>
            </w:pPr>
          </w:p>
        </w:tc>
        <w:tc>
          <w:tcPr>
            <w:tcW w:w="1701" w:type="dxa"/>
          </w:tcPr>
          <w:p w:rsidR="00AB6E3D" w:rsidRPr="0079395D" w:rsidRDefault="00AB6E3D" w:rsidP="0067785A">
            <w:pPr>
              <w:rPr>
                <w:sz w:val="22"/>
                <w:szCs w:val="22"/>
              </w:rPr>
            </w:pPr>
          </w:p>
        </w:tc>
        <w:tc>
          <w:tcPr>
            <w:tcW w:w="1701" w:type="dxa"/>
          </w:tcPr>
          <w:p w:rsidR="00AB6E3D" w:rsidRPr="0079395D" w:rsidRDefault="00AB6E3D" w:rsidP="0067785A">
            <w:pPr>
              <w:rPr>
                <w:sz w:val="22"/>
                <w:szCs w:val="22"/>
              </w:rPr>
            </w:pPr>
          </w:p>
        </w:tc>
      </w:tr>
      <w:tr w:rsidR="00AB6E3D" w:rsidRPr="0079395D" w:rsidTr="00CB0095">
        <w:trPr>
          <w:gridAfter w:val="1"/>
          <w:wAfter w:w="8" w:type="dxa"/>
          <w:trHeight w:val="373"/>
        </w:trPr>
        <w:tc>
          <w:tcPr>
            <w:tcW w:w="562" w:type="dxa"/>
          </w:tcPr>
          <w:p w:rsidR="00AB6E3D" w:rsidRPr="0079395D" w:rsidRDefault="00AB6E3D" w:rsidP="0067785A">
            <w:pPr>
              <w:rPr>
                <w:sz w:val="22"/>
                <w:szCs w:val="22"/>
              </w:rPr>
            </w:pPr>
            <w:r w:rsidRPr="0079395D">
              <w:rPr>
                <w:sz w:val="22"/>
                <w:szCs w:val="22"/>
              </w:rPr>
              <w:t>3.</w:t>
            </w:r>
          </w:p>
        </w:tc>
        <w:tc>
          <w:tcPr>
            <w:tcW w:w="1701" w:type="dxa"/>
          </w:tcPr>
          <w:p w:rsidR="00AB6E3D" w:rsidRPr="0079395D" w:rsidRDefault="00AB6E3D" w:rsidP="0067785A">
            <w:pPr>
              <w:rPr>
                <w:sz w:val="22"/>
                <w:szCs w:val="22"/>
              </w:rPr>
            </w:pPr>
          </w:p>
        </w:tc>
        <w:tc>
          <w:tcPr>
            <w:tcW w:w="1276"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850" w:type="dxa"/>
          </w:tcPr>
          <w:p w:rsidR="00AB6E3D" w:rsidRPr="0079395D" w:rsidRDefault="00AB6E3D" w:rsidP="0067785A">
            <w:pPr>
              <w:rPr>
                <w:sz w:val="22"/>
                <w:szCs w:val="22"/>
              </w:rPr>
            </w:pPr>
          </w:p>
        </w:tc>
        <w:tc>
          <w:tcPr>
            <w:tcW w:w="851" w:type="dxa"/>
          </w:tcPr>
          <w:p w:rsidR="00AB6E3D" w:rsidRPr="0079395D" w:rsidRDefault="00AB6E3D" w:rsidP="0067785A">
            <w:pPr>
              <w:rPr>
                <w:sz w:val="22"/>
                <w:szCs w:val="22"/>
              </w:rPr>
            </w:pPr>
          </w:p>
        </w:tc>
        <w:tc>
          <w:tcPr>
            <w:tcW w:w="708"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1843" w:type="dxa"/>
          </w:tcPr>
          <w:p w:rsidR="00AB6E3D" w:rsidRPr="0079395D" w:rsidRDefault="00AB6E3D" w:rsidP="0067785A">
            <w:pPr>
              <w:rPr>
                <w:sz w:val="22"/>
                <w:szCs w:val="22"/>
              </w:rPr>
            </w:pPr>
          </w:p>
        </w:tc>
        <w:tc>
          <w:tcPr>
            <w:tcW w:w="1417" w:type="dxa"/>
          </w:tcPr>
          <w:p w:rsidR="00AB6E3D" w:rsidRPr="0079395D" w:rsidRDefault="00AB6E3D" w:rsidP="0067785A">
            <w:pPr>
              <w:rPr>
                <w:sz w:val="22"/>
                <w:szCs w:val="22"/>
              </w:rPr>
            </w:pPr>
          </w:p>
        </w:tc>
        <w:tc>
          <w:tcPr>
            <w:tcW w:w="1701" w:type="dxa"/>
          </w:tcPr>
          <w:p w:rsidR="00AB6E3D" w:rsidRPr="0079395D" w:rsidRDefault="00AB6E3D" w:rsidP="0067785A">
            <w:pPr>
              <w:rPr>
                <w:sz w:val="22"/>
                <w:szCs w:val="22"/>
              </w:rPr>
            </w:pPr>
          </w:p>
        </w:tc>
        <w:tc>
          <w:tcPr>
            <w:tcW w:w="1701" w:type="dxa"/>
          </w:tcPr>
          <w:p w:rsidR="00AB6E3D" w:rsidRPr="0079395D" w:rsidRDefault="00AB6E3D" w:rsidP="0067785A">
            <w:pPr>
              <w:rPr>
                <w:sz w:val="22"/>
                <w:szCs w:val="22"/>
              </w:rPr>
            </w:pPr>
          </w:p>
        </w:tc>
      </w:tr>
      <w:tr w:rsidR="00AB6E3D" w:rsidRPr="0079395D" w:rsidTr="00CB0095">
        <w:trPr>
          <w:trHeight w:val="373"/>
        </w:trPr>
        <w:tc>
          <w:tcPr>
            <w:tcW w:w="15454" w:type="dxa"/>
            <w:gridSpan w:val="15"/>
          </w:tcPr>
          <w:p w:rsidR="00AB6E3D" w:rsidRPr="0079395D" w:rsidRDefault="00AB6E3D" w:rsidP="0067785A">
            <w:pPr>
              <w:rPr>
                <w:sz w:val="22"/>
                <w:szCs w:val="22"/>
              </w:rPr>
            </w:pPr>
            <w:r w:rsidRPr="0079395D">
              <w:rPr>
                <w:sz w:val="22"/>
                <w:szCs w:val="22"/>
              </w:rPr>
              <w:t xml:space="preserve">Цель </w:t>
            </w:r>
            <w:r w:rsidRPr="0079395D">
              <w:rPr>
                <w:sz w:val="22"/>
                <w:szCs w:val="22"/>
                <w:lang w:val="en-US"/>
              </w:rPr>
              <w:t>N</w:t>
            </w:r>
            <w:r w:rsidRPr="0079395D">
              <w:rPr>
                <w:sz w:val="22"/>
                <w:szCs w:val="22"/>
              </w:rPr>
              <w:t xml:space="preserve"> муниципальной программы «</w:t>
            </w:r>
            <w:r w:rsidRPr="0079395D">
              <w:rPr>
                <w:i/>
                <w:sz w:val="22"/>
                <w:szCs w:val="22"/>
              </w:rPr>
              <w:t>Наименование цели</w:t>
            </w:r>
            <w:r w:rsidRPr="0079395D">
              <w:rPr>
                <w:sz w:val="22"/>
                <w:szCs w:val="22"/>
              </w:rPr>
              <w:t>»</w:t>
            </w:r>
          </w:p>
        </w:tc>
      </w:tr>
      <w:tr w:rsidR="00AB6E3D" w:rsidRPr="0079395D" w:rsidTr="00CB0095">
        <w:trPr>
          <w:gridAfter w:val="1"/>
          <w:wAfter w:w="8" w:type="dxa"/>
          <w:trHeight w:val="373"/>
        </w:trPr>
        <w:tc>
          <w:tcPr>
            <w:tcW w:w="562" w:type="dxa"/>
          </w:tcPr>
          <w:p w:rsidR="00AB6E3D" w:rsidRPr="0079395D" w:rsidRDefault="00AB6E3D" w:rsidP="0067785A">
            <w:pPr>
              <w:rPr>
                <w:sz w:val="22"/>
                <w:szCs w:val="22"/>
                <w:lang w:val="en-US"/>
              </w:rPr>
            </w:pPr>
            <w:r w:rsidRPr="0079395D">
              <w:rPr>
                <w:sz w:val="22"/>
                <w:szCs w:val="22"/>
                <w:lang w:val="en-US"/>
              </w:rPr>
              <w:t>N.</w:t>
            </w:r>
          </w:p>
        </w:tc>
        <w:tc>
          <w:tcPr>
            <w:tcW w:w="1701" w:type="dxa"/>
          </w:tcPr>
          <w:p w:rsidR="00AB6E3D" w:rsidRPr="0079395D" w:rsidRDefault="00AB6E3D" w:rsidP="0067785A">
            <w:pPr>
              <w:rPr>
                <w:sz w:val="22"/>
                <w:szCs w:val="22"/>
              </w:rPr>
            </w:pPr>
          </w:p>
        </w:tc>
        <w:tc>
          <w:tcPr>
            <w:tcW w:w="1276"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850" w:type="dxa"/>
          </w:tcPr>
          <w:p w:rsidR="00AB6E3D" w:rsidRPr="0079395D" w:rsidRDefault="00AB6E3D" w:rsidP="0067785A">
            <w:pPr>
              <w:rPr>
                <w:sz w:val="22"/>
                <w:szCs w:val="22"/>
              </w:rPr>
            </w:pPr>
          </w:p>
        </w:tc>
        <w:tc>
          <w:tcPr>
            <w:tcW w:w="851" w:type="dxa"/>
          </w:tcPr>
          <w:p w:rsidR="00AB6E3D" w:rsidRPr="0079395D" w:rsidRDefault="00AB6E3D" w:rsidP="0067785A">
            <w:pPr>
              <w:rPr>
                <w:sz w:val="22"/>
                <w:szCs w:val="22"/>
              </w:rPr>
            </w:pPr>
          </w:p>
        </w:tc>
        <w:tc>
          <w:tcPr>
            <w:tcW w:w="708"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709" w:type="dxa"/>
          </w:tcPr>
          <w:p w:rsidR="00AB6E3D" w:rsidRPr="0079395D" w:rsidRDefault="00AB6E3D" w:rsidP="0067785A">
            <w:pPr>
              <w:rPr>
                <w:sz w:val="22"/>
                <w:szCs w:val="22"/>
              </w:rPr>
            </w:pPr>
          </w:p>
        </w:tc>
        <w:tc>
          <w:tcPr>
            <w:tcW w:w="1843" w:type="dxa"/>
          </w:tcPr>
          <w:p w:rsidR="00AB6E3D" w:rsidRPr="0079395D" w:rsidRDefault="00AB6E3D" w:rsidP="0067785A">
            <w:pPr>
              <w:rPr>
                <w:sz w:val="22"/>
                <w:szCs w:val="22"/>
              </w:rPr>
            </w:pPr>
          </w:p>
        </w:tc>
        <w:tc>
          <w:tcPr>
            <w:tcW w:w="1417" w:type="dxa"/>
          </w:tcPr>
          <w:p w:rsidR="00AB6E3D" w:rsidRPr="0079395D" w:rsidRDefault="00AB6E3D" w:rsidP="0067785A">
            <w:pPr>
              <w:rPr>
                <w:sz w:val="22"/>
                <w:szCs w:val="22"/>
              </w:rPr>
            </w:pPr>
          </w:p>
        </w:tc>
        <w:tc>
          <w:tcPr>
            <w:tcW w:w="1701" w:type="dxa"/>
          </w:tcPr>
          <w:p w:rsidR="00AB6E3D" w:rsidRPr="0079395D" w:rsidRDefault="00AB6E3D" w:rsidP="0067785A">
            <w:pPr>
              <w:rPr>
                <w:sz w:val="22"/>
                <w:szCs w:val="22"/>
              </w:rPr>
            </w:pPr>
          </w:p>
        </w:tc>
        <w:tc>
          <w:tcPr>
            <w:tcW w:w="1701" w:type="dxa"/>
          </w:tcPr>
          <w:p w:rsidR="00AB6E3D" w:rsidRPr="0079395D" w:rsidRDefault="00AB6E3D" w:rsidP="0067785A">
            <w:pPr>
              <w:rPr>
                <w:sz w:val="22"/>
                <w:szCs w:val="22"/>
              </w:rPr>
            </w:pPr>
          </w:p>
        </w:tc>
      </w:tr>
    </w:tbl>
    <w:p w:rsidR="00AB6E3D" w:rsidRPr="0079395D" w:rsidRDefault="00AB6E3D" w:rsidP="00AB6E3D">
      <w:pPr>
        <w:autoSpaceDE w:val="0"/>
        <w:autoSpaceDN w:val="0"/>
        <w:adjustRightInd w:val="0"/>
        <w:ind w:firstLine="709"/>
        <w:jc w:val="center"/>
        <w:rPr>
          <w:rFonts w:eastAsia="Calibri"/>
        </w:rPr>
      </w:pPr>
    </w:p>
    <w:p w:rsidR="00AB6E3D" w:rsidRDefault="00AB6E3D" w:rsidP="00AB6E3D">
      <w:pPr>
        <w:autoSpaceDE w:val="0"/>
        <w:autoSpaceDN w:val="0"/>
        <w:adjustRightInd w:val="0"/>
        <w:ind w:firstLine="709"/>
        <w:jc w:val="center"/>
        <w:rPr>
          <w:rFonts w:eastAsia="Calibri"/>
        </w:rPr>
      </w:pPr>
    </w:p>
    <w:p w:rsidR="00AB6E3D" w:rsidRDefault="00AB6E3D" w:rsidP="00AB6E3D">
      <w:pPr>
        <w:autoSpaceDE w:val="0"/>
        <w:autoSpaceDN w:val="0"/>
        <w:adjustRightInd w:val="0"/>
        <w:ind w:firstLine="709"/>
        <w:jc w:val="center"/>
        <w:rPr>
          <w:rFonts w:eastAsia="Calibri"/>
        </w:rPr>
      </w:pPr>
    </w:p>
    <w:p w:rsidR="00AB6E3D" w:rsidRDefault="00AB6E3D" w:rsidP="00AB6E3D">
      <w:pPr>
        <w:autoSpaceDE w:val="0"/>
        <w:autoSpaceDN w:val="0"/>
        <w:adjustRightInd w:val="0"/>
        <w:ind w:firstLine="709"/>
        <w:jc w:val="center"/>
        <w:rPr>
          <w:rFonts w:eastAsia="Calibri"/>
        </w:rPr>
      </w:pPr>
    </w:p>
    <w:p w:rsidR="00AB6E3D" w:rsidRPr="0079395D" w:rsidRDefault="00AB6E3D" w:rsidP="00AB6E3D">
      <w:pPr>
        <w:autoSpaceDE w:val="0"/>
        <w:autoSpaceDN w:val="0"/>
        <w:adjustRightInd w:val="0"/>
        <w:ind w:firstLine="709"/>
        <w:jc w:val="center"/>
        <w:rPr>
          <w:rFonts w:eastAsia="Calibri"/>
        </w:rPr>
      </w:pPr>
    </w:p>
    <w:p w:rsidR="00AB6E3D" w:rsidRPr="0079395D" w:rsidRDefault="00AB6E3D" w:rsidP="00AB6E3D">
      <w:pPr>
        <w:autoSpaceDE w:val="0"/>
        <w:autoSpaceDN w:val="0"/>
        <w:adjustRightInd w:val="0"/>
        <w:ind w:firstLine="709"/>
        <w:jc w:val="center"/>
        <w:rPr>
          <w:rFonts w:eastAsia="Calibri"/>
        </w:rPr>
      </w:pPr>
    </w:p>
    <w:p w:rsidR="00AB6E3D" w:rsidRPr="0079395D" w:rsidRDefault="00AB6E3D" w:rsidP="00AB6E3D">
      <w:pPr>
        <w:autoSpaceDE w:val="0"/>
        <w:autoSpaceDN w:val="0"/>
        <w:adjustRightInd w:val="0"/>
        <w:ind w:firstLine="709"/>
        <w:jc w:val="center"/>
        <w:rPr>
          <w:rFonts w:eastAsia="Calibri"/>
        </w:rPr>
      </w:pPr>
    </w:p>
    <w:p w:rsidR="00AB6E3D" w:rsidRPr="0079395D" w:rsidRDefault="00AB6E3D" w:rsidP="00AB6E3D">
      <w:pPr>
        <w:autoSpaceDE w:val="0"/>
        <w:autoSpaceDN w:val="0"/>
        <w:adjustRightInd w:val="0"/>
        <w:ind w:firstLine="709"/>
        <w:jc w:val="center"/>
        <w:rPr>
          <w:rFonts w:eastAsia="Calibri"/>
        </w:rPr>
      </w:pPr>
      <w:r w:rsidRPr="0079395D">
        <w:rPr>
          <w:rFonts w:eastAsia="Calibri"/>
        </w:rPr>
        <w:lastRenderedPageBreak/>
        <w:t xml:space="preserve">2.1. Прокси-показатели муниципальной программы в </w:t>
      </w:r>
      <w:r w:rsidRPr="0079395D">
        <w:rPr>
          <w:rFonts w:eastAsia="Calibri"/>
          <w:i/>
        </w:rPr>
        <w:t>(указывается год)</w:t>
      </w:r>
      <w:r w:rsidRPr="0079395D">
        <w:rPr>
          <w:rFonts w:eastAsia="Calibri"/>
        </w:rPr>
        <w:t xml:space="preserve"> году</w:t>
      </w:r>
    </w:p>
    <w:p w:rsidR="00AB6E3D" w:rsidRPr="0079395D" w:rsidRDefault="00AB6E3D" w:rsidP="00AB6E3D">
      <w:pPr>
        <w:autoSpaceDE w:val="0"/>
        <w:autoSpaceDN w:val="0"/>
        <w:adjustRightInd w:val="0"/>
        <w:ind w:firstLine="709"/>
        <w:jc w:val="center"/>
        <w:rPr>
          <w:rFonts w:eastAsia="Calibri"/>
        </w:rPr>
      </w:pPr>
    </w:p>
    <w:tbl>
      <w:tblPr>
        <w:tblpPr w:leftFromText="180" w:rightFromText="180" w:vertAnchor="text" w:tblpY="1"/>
        <w:tblOverlap w:val="neve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1595"/>
        <w:gridCol w:w="39"/>
        <w:gridCol w:w="1237"/>
        <w:gridCol w:w="1276"/>
        <w:gridCol w:w="992"/>
        <w:gridCol w:w="992"/>
        <w:gridCol w:w="851"/>
        <w:gridCol w:w="850"/>
        <w:gridCol w:w="1134"/>
        <w:gridCol w:w="2268"/>
        <w:gridCol w:w="8"/>
      </w:tblGrid>
      <w:tr w:rsidR="00AB6E3D" w:rsidRPr="0079395D" w:rsidTr="00C06E21">
        <w:trPr>
          <w:gridAfter w:val="1"/>
          <w:wAfter w:w="8" w:type="dxa"/>
          <w:trHeight w:val="444"/>
        </w:trPr>
        <w:tc>
          <w:tcPr>
            <w:tcW w:w="704" w:type="dxa"/>
            <w:vMerge w:val="restart"/>
          </w:tcPr>
          <w:p w:rsidR="00AB6E3D" w:rsidRPr="0079395D" w:rsidRDefault="00AB6E3D" w:rsidP="0067785A">
            <w:pPr>
              <w:jc w:val="center"/>
              <w:rPr>
                <w:sz w:val="22"/>
                <w:szCs w:val="22"/>
              </w:rPr>
            </w:pPr>
            <w:r w:rsidRPr="0079395D">
              <w:rPr>
                <w:sz w:val="22"/>
                <w:szCs w:val="22"/>
              </w:rPr>
              <w:t>№ п/п</w:t>
            </w:r>
          </w:p>
        </w:tc>
        <w:tc>
          <w:tcPr>
            <w:tcW w:w="3544" w:type="dxa"/>
            <w:vMerge w:val="restart"/>
          </w:tcPr>
          <w:p w:rsidR="00AB6E3D" w:rsidRPr="0079395D" w:rsidRDefault="00AB6E3D" w:rsidP="0067785A">
            <w:pPr>
              <w:jc w:val="center"/>
              <w:rPr>
                <w:sz w:val="22"/>
                <w:szCs w:val="22"/>
              </w:rPr>
            </w:pPr>
            <w:r w:rsidRPr="0079395D">
              <w:rPr>
                <w:sz w:val="22"/>
                <w:szCs w:val="22"/>
              </w:rPr>
              <w:t>Наименование прокси-показателя</w:t>
            </w:r>
          </w:p>
        </w:tc>
        <w:tc>
          <w:tcPr>
            <w:tcW w:w="1634" w:type="dxa"/>
            <w:gridSpan w:val="2"/>
            <w:vMerge w:val="restart"/>
          </w:tcPr>
          <w:p w:rsidR="00AB6E3D" w:rsidRPr="0079395D" w:rsidRDefault="00AB6E3D" w:rsidP="0067785A">
            <w:pPr>
              <w:jc w:val="center"/>
              <w:rPr>
                <w:sz w:val="22"/>
                <w:szCs w:val="22"/>
              </w:rPr>
            </w:pPr>
            <w:r w:rsidRPr="0079395D">
              <w:rPr>
                <w:sz w:val="22"/>
                <w:szCs w:val="22"/>
              </w:rPr>
              <w:t>Единица измерения (по ОКЕИ)</w:t>
            </w:r>
          </w:p>
        </w:tc>
        <w:tc>
          <w:tcPr>
            <w:tcW w:w="2513" w:type="dxa"/>
            <w:gridSpan w:val="2"/>
          </w:tcPr>
          <w:p w:rsidR="00AB6E3D" w:rsidRPr="0079395D" w:rsidRDefault="00AB6E3D" w:rsidP="0067785A">
            <w:pPr>
              <w:jc w:val="center"/>
              <w:rPr>
                <w:sz w:val="22"/>
                <w:szCs w:val="22"/>
              </w:rPr>
            </w:pPr>
            <w:r w:rsidRPr="0079395D">
              <w:rPr>
                <w:sz w:val="22"/>
                <w:szCs w:val="22"/>
              </w:rPr>
              <w:t>Базовое значение</w:t>
            </w:r>
          </w:p>
        </w:tc>
        <w:tc>
          <w:tcPr>
            <w:tcW w:w="4819" w:type="dxa"/>
            <w:gridSpan w:val="5"/>
          </w:tcPr>
          <w:p w:rsidR="00AB6E3D" w:rsidRPr="0079395D" w:rsidRDefault="00AB6E3D" w:rsidP="0067785A">
            <w:pPr>
              <w:jc w:val="center"/>
              <w:rPr>
                <w:sz w:val="22"/>
                <w:szCs w:val="22"/>
              </w:rPr>
            </w:pPr>
            <w:r w:rsidRPr="0079395D">
              <w:rPr>
                <w:sz w:val="22"/>
                <w:szCs w:val="22"/>
              </w:rPr>
              <w:t>Значение показателя по кварталам/месяцам</w:t>
            </w:r>
          </w:p>
        </w:tc>
        <w:tc>
          <w:tcPr>
            <w:tcW w:w="2268" w:type="dxa"/>
            <w:vMerge w:val="restart"/>
          </w:tcPr>
          <w:p w:rsidR="00AB6E3D" w:rsidRPr="0079395D" w:rsidRDefault="00AB6E3D" w:rsidP="0067785A">
            <w:pPr>
              <w:jc w:val="center"/>
              <w:rPr>
                <w:sz w:val="22"/>
                <w:szCs w:val="22"/>
              </w:rPr>
            </w:pPr>
            <w:r w:rsidRPr="0079395D">
              <w:rPr>
                <w:sz w:val="22"/>
                <w:szCs w:val="22"/>
              </w:rPr>
              <w:t>Ответственный за достижение показателя</w:t>
            </w:r>
          </w:p>
        </w:tc>
      </w:tr>
      <w:tr w:rsidR="00AB6E3D" w:rsidRPr="0079395D" w:rsidTr="00C06E21">
        <w:trPr>
          <w:gridAfter w:val="1"/>
          <w:wAfter w:w="8" w:type="dxa"/>
          <w:trHeight w:val="594"/>
        </w:trPr>
        <w:tc>
          <w:tcPr>
            <w:tcW w:w="704" w:type="dxa"/>
            <w:vMerge/>
          </w:tcPr>
          <w:p w:rsidR="00AB6E3D" w:rsidRPr="0079395D" w:rsidRDefault="00AB6E3D" w:rsidP="0067785A">
            <w:pPr>
              <w:jc w:val="center"/>
              <w:rPr>
                <w:sz w:val="22"/>
                <w:szCs w:val="22"/>
              </w:rPr>
            </w:pPr>
          </w:p>
        </w:tc>
        <w:tc>
          <w:tcPr>
            <w:tcW w:w="3544" w:type="dxa"/>
            <w:vMerge/>
          </w:tcPr>
          <w:p w:rsidR="00AB6E3D" w:rsidRPr="0079395D" w:rsidRDefault="00AB6E3D" w:rsidP="0067785A">
            <w:pPr>
              <w:jc w:val="center"/>
              <w:rPr>
                <w:sz w:val="22"/>
                <w:szCs w:val="22"/>
              </w:rPr>
            </w:pPr>
          </w:p>
        </w:tc>
        <w:tc>
          <w:tcPr>
            <w:tcW w:w="1634" w:type="dxa"/>
            <w:gridSpan w:val="2"/>
            <w:vMerge/>
          </w:tcPr>
          <w:p w:rsidR="00AB6E3D" w:rsidRPr="0079395D" w:rsidRDefault="00AB6E3D" w:rsidP="0067785A">
            <w:pPr>
              <w:jc w:val="center"/>
              <w:rPr>
                <w:sz w:val="22"/>
                <w:szCs w:val="22"/>
              </w:rPr>
            </w:pPr>
          </w:p>
        </w:tc>
        <w:tc>
          <w:tcPr>
            <w:tcW w:w="1237" w:type="dxa"/>
          </w:tcPr>
          <w:p w:rsidR="00AB6E3D" w:rsidRPr="0079395D" w:rsidRDefault="00AB6E3D" w:rsidP="0067785A">
            <w:pPr>
              <w:jc w:val="center"/>
              <w:rPr>
                <w:sz w:val="22"/>
                <w:szCs w:val="22"/>
              </w:rPr>
            </w:pPr>
            <w:r w:rsidRPr="0079395D">
              <w:rPr>
                <w:sz w:val="22"/>
                <w:szCs w:val="22"/>
              </w:rPr>
              <w:t>значение</w:t>
            </w:r>
          </w:p>
        </w:tc>
        <w:tc>
          <w:tcPr>
            <w:tcW w:w="1276" w:type="dxa"/>
          </w:tcPr>
          <w:p w:rsidR="00AB6E3D" w:rsidRPr="0079395D" w:rsidRDefault="00AB6E3D" w:rsidP="0067785A">
            <w:pPr>
              <w:jc w:val="center"/>
              <w:rPr>
                <w:sz w:val="22"/>
                <w:szCs w:val="22"/>
              </w:rPr>
            </w:pPr>
            <w:r w:rsidRPr="0079395D">
              <w:rPr>
                <w:sz w:val="22"/>
                <w:szCs w:val="22"/>
              </w:rPr>
              <w:t>год</w:t>
            </w:r>
          </w:p>
        </w:tc>
        <w:tc>
          <w:tcPr>
            <w:tcW w:w="992" w:type="dxa"/>
          </w:tcPr>
          <w:p w:rsidR="00AB6E3D" w:rsidRPr="0079395D" w:rsidRDefault="00AB6E3D" w:rsidP="0067785A">
            <w:pPr>
              <w:jc w:val="center"/>
              <w:rPr>
                <w:sz w:val="22"/>
                <w:szCs w:val="22"/>
              </w:rPr>
            </w:pPr>
            <w:r w:rsidRPr="0079395D">
              <w:rPr>
                <w:sz w:val="22"/>
                <w:szCs w:val="22"/>
              </w:rPr>
              <w:t>20_</w:t>
            </w:r>
          </w:p>
        </w:tc>
        <w:tc>
          <w:tcPr>
            <w:tcW w:w="992" w:type="dxa"/>
          </w:tcPr>
          <w:p w:rsidR="00AB6E3D" w:rsidRPr="0079395D" w:rsidRDefault="00AB6E3D" w:rsidP="0067785A">
            <w:pPr>
              <w:jc w:val="center"/>
              <w:rPr>
                <w:sz w:val="22"/>
                <w:szCs w:val="22"/>
              </w:rPr>
            </w:pPr>
            <w:r w:rsidRPr="0079395D">
              <w:rPr>
                <w:sz w:val="22"/>
                <w:szCs w:val="22"/>
              </w:rPr>
              <w:t>20_</w:t>
            </w:r>
          </w:p>
        </w:tc>
        <w:tc>
          <w:tcPr>
            <w:tcW w:w="851" w:type="dxa"/>
          </w:tcPr>
          <w:p w:rsidR="00AB6E3D" w:rsidRPr="0079395D" w:rsidRDefault="00AB6E3D" w:rsidP="0067785A">
            <w:pPr>
              <w:jc w:val="center"/>
              <w:rPr>
                <w:sz w:val="22"/>
                <w:szCs w:val="22"/>
              </w:rPr>
            </w:pPr>
            <w:r w:rsidRPr="0079395D">
              <w:rPr>
                <w:sz w:val="22"/>
                <w:szCs w:val="22"/>
              </w:rPr>
              <w:t>20_</w:t>
            </w:r>
          </w:p>
        </w:tc>
        <w:tc>
          <w:tcPr>
            <w:tcW w:w="850" w:type="dxa"/>
          </w:tcPr>
          <w:p w:rsidR="00AB6E3D" w:rsidRPr="0079395D" w:rsidRDefault="00AB6E3D" w:rsidP="0067785A">
            <w:pPr>
              <w:jc w:val="center"/>
              <w:rPr>
                <w:sz w:val="22"/>
                <w:szCs w:val="22"/>
              </w:rPr>
            </w:pPr>
            <w:r w:rsidRPr="0079395D">
              <w:rPr>
                <w:sz w:val="22"/>
                <w:szCs w:val="22"/>
              </w:rPr>
              <w:t>20_</w:t>
            </w:r>
          </w:p>
        </w:tc>
        <w:tc>
          <w:tcPr>
            <w:tcW w:w="1134" w:type="dxa"/>
          </w:tcPr>
          <w:p w:rsidR="00AB6E3D" w:rsidRPr="0079395D" w:rsidRDefault="00AB6E3D" w:rsidP="0067785A">
            <w:pPr>
              <w:jc w:val="center"/>
              <w:rPr>
                <w:sz w:val="22"/>
                <w:szCs w:val="22"/>
              </w:rPr>
            </w:pPr>
            <w:r w:rsidRPr="0079395D">
              <w:rPr>
                <w:sz w:val="22"/>
                <w:szCs w:val="22"/>
              </w:rPr>
              <w:t>20_</w:t>
            </w:r>
          </w:p>
        </w:tc>
        <w:tc>
          <w:tcPr>
            <w:tcW w:w="2268" w:type="dxa"/>
            <w:vMerge/>
          </w:tcPr>
          <w:p w:rsidR="00AB6E3D" w:rsidRPr="0079395D" w:rsidRDefault="00AB6E3D" w:rsidP="0067785A">
            <w:pPr>
              <w:jc w:val="center"/>
              <w:rPr>
                <w:sz w:val="22"/>
                <w:szCs w:val="22"/>
              </w:rPr>
            </w:pPr>
          </w:p>
        </w:tc>
      </w:tr>
      <w:tr w:rsidR="00AB6E3D" w:rsidRPr="0079395D" w:rsidTr="00C06E21">
        <w:trPr>
          <w:gridAfter w:val="1"/>
          <w:wAfter w:w="8" w:type="dxa"/>
          <w:trHeight w:val="298"/>
        </w:trPr>
        <w:tc>
          <w:tcPr>
            <w:tcW w:w="704" w:type="dxa"/>
          </w:tcPr>
          <w:p w:rsidR="00AB6E3D" w:rsidRPr="0079395D" w:rsidRDefault="00AB6E3D" w:rsidP="0067785A">
            <w:pPr>
              <w:jc w:val="center"/>
              <w:rPr>
                <w:sz w:val="22"/>
                <w:szCs w:val="22"/>
              </w:rPr>
            </w:pPr>
            <w:r w:rsidRPr="0079395D">
              <w:rPr>
                <w:sz w:val="22"/>
                <w:szCs w:val="22"/>
              </w:rPr>
              <w:t>1</w:t>
            </w:r>
          </w:p>
        </w:tc>
        <w:tc>
          <w:tcPr>
            <w:tcW w:w="3544" w:type="dxa"/>
          </w:tcPr>
          <w:p w:rsidR="00AB6E3D" w:rsidRPr="0079395D" w:rsidRDefault="00AB6E3D" w:rsidP="0067785A">
            <w:pPr>
              <w:jc w:val="center"/>
              <w:rPr>
                <w:sz w:val="22"/>
                <w:szCs w:val="22"/>
              </w:rPr>
            </w:pPr>
            <w:r w:rsidRPr="0079395D">
              <w:rPr>
                <w:sz w:val="22"/>
                <w:szCs w:val="22"/>
              </w:rPr>
              <w:t>2</w:t>
            </w:r>
          </w:p>
        </w:tc>
        <w:tc>
          <w:tcPr>
            <w:tcW w:w="1634" w:type="dxa"/>
            <w:gridSpan w:val="2"/>
          </w:tcPr>
          <w:p w:rsidR="00AB6E3D" w:rsidRPr="0079395D" w:rsidRDefault="00AB6E3D" w:rsidP="0067785A">
            <w:pPr>
              <w:jc w:val="center"/>
              <w:rPr>
                <w:sz w:val="22"/>
                <w:szCs w:val="22"/>
              </w:rPr>
            </w:pPr>
            <w:r w:rsidRPr="0079395D">
              <w:rPr>
                <w:sz w:val="22"/>
                <w:szCs w:val="22"/>
              </w:rPr>
              <w:t>3</w:t>
            </w:r>
          </w:p>
        </w:tc>
        <w:tc>
          <w:tcPr>
            <w:tcW w:w="1237" w:type="dxa"/>
          </w:tcPr>
          <w:p w:rsidR="00AB6E3D" w:rsidRPr="0079395D" w:rsidRDefault="00AB6E3D" w:rsidP="0067785A">
            <w:pPr>
              <w:jc w:val="center"/>
              <w:rPr>
                <w:sz w:val="22"/>
                <w:szCs w:val="22"/>
              </w:rPr>
            </w:pPr>
            <w:r w:rsidRPr="0079395D">
              <w:rPr>
                <w:sz w:val="22"/>
                <w:szCs w:val="22"/>
              </w:rPr>
              <w:t>4</w:t>
            </w:r>
          </w:p>
        </w:tc>
        <w:tc>
          <w:tcPr>
            <w:tcW w:w="1276" w:type="dxa"/>
          </w:tcPr>
          <w:p w:rsidR="00AB6E3D" w:rsidRPr="0079395D" w:rsidRDefault="00AB6E3D" w:rsidP="0067785A">
            <w:pPr>
              <w:jc w:val="center"/>
              <w:rPr>
                <w:sz w:val="22"/>
                <w:szCs w:val="22"/>
              </w:rPr>
            </w:pPr>
            <w:r w:rsidRPr="0079395D">
              <w:rPr>
                <w:sz w:val="22"/>
                <w:szCs w:val="22"/>
              </w:rPr>
              <w:t>5</w:t>
            </w:r>
          </w:p>
        </w:tc>
        <w:tc>
          <w:tcPr>
            <w:tcW w:w="992" w:type="dxa"/>
          </w:tcPr>
          <w:p w:rsidR="00AB6E3D" w:rsidRPr="0079395D" w:rsidRDefault="00AB6E3D" w:rsidP="0067785A">
            <w:pPr>
              <w:jc w:val="center"/>
              <w:rPr>
                <w:sz w:val="22"/>
                <w:szCs w:val="22"/>
              </w:rPr>
            </w:pPr>
            <w:r w:rsidRPr="0079395D">
              <w:rPr>
                <w:sz w:val="22"/>
                <w:szCs w:val="22"/>
              </w:rPr>
              <w:t>6</w:t>
            </w:r>
          </w:p>
        </w:tc>
        <w:tc>
          <w:tcPr>
            <w:tcW w:w="992" w:type="dxa"/>
          </w:tcPr>
          <w:p w:rsidR="00AB6E3D" w:rsidRPr="0079395D" w:rsidRDefault="00AB6E3D" w:rsidP="0067785A">
            <w:pPr>
              <w:jc w:val="center"/>
              <w:rPr>
                <w:sz w:val="22"/>
                <w:szCs w:val="22"/>
              </w:rPr>
            </w:pPr>
            <w:r w:rsidRPr="0079395D">
              <w:rPr>
                <w:sz w:val="22"/>
                <w:szCs w:val="22"/>
              </w:rPr>
              <w:t>7</w:t>
            </w:r>
          </w:p>
        </w:tc>
        <w:tc>
          <w:tcPr>
            <w:tcW w:w="851" w:type="dxa"/>
          </w:tcPr>
          <w:p w:rsidR="00AB6E3D" w:rsidRPr="0079395D" w:rsidRDefault="00AB6E3D" w:rsidP="0067785A">
            <w:pPr>
              <w:jc w:val="center"/>
              <w:rPr>
                <w:sz w:val="22"/>
                <w:szCs w:val="22"/>
              </w:rPr>
            </w:pPr>
            <w:r w:rsidRPr="0079395D">
              <w:rPr>
                <w:sz w:val="22"/>
                <w:szCs w:val="22"/>
              </w:rPr>
              <w:t>8</w:t>
            </w:r>
          </w:p>
        </w:tc>
        <w:tc>
          <w:tcPr>
            <w:tcW w:w="850" w:type="dxa"/>
          </w:tcPr>
          <w:p w:rsidR="00AB6E3D" w:rsidRPr="0079395D" w:rsidRDefault="00AB6E3D" w:rsidP="0067785A">
            <w:pPr>
              <w:jc w:val="center"/>
              <w:rPr>
                <w:sz w:val="22"/>
                <w:szCs w:val="22"/>
              </w:rPr>
            </w:pPr>
            <w:r w:rsidRPr="0079395D">
              <w:rPr>
                <w:sz w:val="22"/>
                <w:szCs w:val="22"/>
              </w:rPr>
              <w:t>9</w:t>
            </w:r>
          </w:p>
        </w:tc>
        <w:tc>
          <w:tcPr>
            <w:tcW w:w="1134" w:type="dxa"/>
          </w:tcPr>
          <w:p w:rsidR="00AB6E3D" w:rsidRPr="0079395D" w:rsidRDefault="00AB6E3D" w:rsidP="0067785A">
            <w:pPr>
              <w:jc w:val="center"/>
              <w:rPr>
                <w:sz w:val="22"/>
                <w:szCs w:val="22"/>
              </w:rPr>
            </w:pPr>
            <w:r w:rsidRPr="0079395D">
              <w:rPr>
                <w:sz w:val="22"/>
                <w:szCs w:val="22"/>
              </w:rPr>
              <w:t>10</w:t>
            </w:r>
          </w:p>
        </w:tc>
        <w:tc>
          <w:tcPr>
            <w:tcW w:w="2268" w:type="dxa"/>
          </w:tcPr>
          <w:p w:rsidR="00AB6E3D" w:rsidRPr="0079395D" w:rsidRDefault="00AB6E3D" w:rsidP="0067785A">
            <w:pPr>
              <w:jc w:val="center"/>
              <w:rPr>
                <w:sz w:val="22"/>
                <w:szCs w:val="22"/>
                <w:lang w:val="en-US"/>
              </w:rPr>
            </w:pPr>
            <w:r w:rsidRPr="0079395D">
              <w:rPr>
                <w:sz w:val="22"/>
                <w:szCs w:val="22"/>
              </w:rPr>
              <w:t>11</w:t>
            </w:r>
          </w:p>
        </w:tc>
      </w:tr>
      <w:tr w:rsidR="00AB6E3D" w:rsidRPr="0079395D" w:rsidTr="00C06E21">
        <w:trPr>
          <w:trHeight w:val="372"/>
        </w:trPr>
        <w:tc>
          <w:tcPr>
            <w:tcW w:w="704" w:type="dxa"/>
          </w:tcPr>
          <w:p w:rsidR="00AB6E3D" w:rsidRPr="0079395D" w:rsidRDefault="00AB6E3D" w:rsidP="0067785A">
            <w:pPr>
              <w:jc w:val="center"/>
              <w:rPr>
                <w:sz w:val="22"/>
                <w:szCs w:val="22"/>
              </w:rPr>
            </w:pPr>
            <w:r w:rsidRPr="0079395D">
              <w:rPr>
                <w:sz w:val="22"/>
                <w:szCs w:val="22"/>
              </w:rPr>
              <w:t>1</w:t>
            </w:r>
          </w:p>
        </w:tc>
        <w:tc>
          <w:tcPr>
            <w:tcW w:w="14786" w:type="dxa"/>
            <w:gridSpan w:val="12"/>
          </w:tcPr>
          <w:p w:rsidR="00AB6E3D" w:rsidRPr="0079395D" w:rsidRDefault="00AB6E3D" w:rsidP="0067785A">
            <w:pPr>
              <w:rPr>
                <w:sz w:val="22"/>
                <w:szCs w:val="22"/>
              </w:rPr>
            </w:pPr>
            <w:r w:rsidRPr="0079395D">
              <w:rPr>
                <w:sz w:val="22"/>
                <w:szCs w:val="22"/>
              </w:rPr>
              <w:t>Показатель муниципальной программы «</w:t>
            </w:r>
            <w:r w:rsidRPr="0079395D">
              <w:rPr>
                <w:i/>
                <w:sz w:val="22"/>
                <w:szCs w:val="22"/>
              </w:rPr>
              <w:t>Наименование</w:t>
            </w:r>
            <w:r w:rsidRPr="0079395D">
              <w:rPr>
                <w:sz w:val="22"/>
                <w:szCs w:val="22"/>
              </w:rPr>
              <w:t>», единица измерения (по ОКЕИ)</w:t>
            </w:r>
          </w:p>
        </w:tc>
      </w:tr>
      <w:tr w:rsidR="00AB6E3D" w:rsidRPr="0079395D" w:rsidTr="00C06E21">
        <w:trPr>
          <w:gridAfter w:val="1"/>
          <w:wAfter w:w="8" w:type="dxa"/>
          <w:trHeight w:val="372"/>
        </w:trPr>
        <w:tc>
          <w:tcPr>
            <w:tcW w:w="704" w:type="dxa"/>
          </w:tcPr>
          <w:p w:rsidR="00AB6E3D" w:rsidRPr="0079395D" w:rsidRDefault="00AB6E3D" w:rsidP="0067785A">
            <w:pPr>
              <w:jc w:val="center"/>
              <w:rPr>
                <w:sz w:val="22"/>
                <w:szCs w:val="22"/>
              </w:rPr>
            </w:pPr>
            <w:r w:rsidRPr="0079395D">
              <w:rPr>
                <w:sz w:val="22"/>
                <w:szCs w:val="22"/>
              </w:rPr>
              <w:t>1.1</w:t>
            </w:r>
          </w:p>
        </w:tc>
        <w:tc>
          <w:tcPr>
            <w:tcW w:w="3544" w:type="dxa"/>
          </w:tcPr>
          <w:p w:rsidR="00AB6E3D" w:rsidRPr="0079395D" w:rsidRDefault="00AB6E3D" w:rsidP="0067785A">
            <w:pPr>
              <w:rPr>
                <w:sz w:val="22"/>
                <w:szCs w:val="22"/>
              </w:rPr>
            </w:pPr>
            <w:r w:rsidRPr="0079395D">
              <w:rPr>
                <w:sz w:val="22"/>
                <w:szCs w:val="22"/>
              </w:rPr>
              <w:t>«</w:t>
            </w:r>
            <w:r w:rsidRPr="0079395D">
              <w:rPr>
                <w:i/>
                <w:sz w:val="22"/>
                <w:szCs w:val="22"/>
              </w:rPr>
              <w:t>Наименование</w:t>
            </w:r>
            <w:r w:rsidRPr="0079395D">
              <w:rPr>
                <w:sz w:val="22"/>
                <w:szCs w:val="22"/>
              </w:rPr>
              <w:t xml:space="preserve"> </w:t>
            </w:r>
            <w:r w:rsidRPr="0079395D">
              <w:rPr>
                <w:i/>
                <w:sz w:val="22"/>
                <w:szCs w:val="22"/>
              </w:rPr>
              <w:t>прокси-показателя</w:t>
            </w:r>
            <w:r w:rsidRPr="0079395D">
              <w:rPr>
                <w:sz w:val="22"/>
                <w:szCs w:val="22"/>
              </w:rPr>
              <w:t>»</w:t>
            </w:r>
          </w:p>
        </w:tc>
        <w:tc>
          <w:tcPr>
            <w:tcW w:w="1634" w:type="dxa"/>
            <w:gridSpan w:val="2"/>
          </w:tcPr>
          <w:p w:rsidR="00AB6E3D" w:rsidRPr="0079395D" w:rsidRDefault="00AB6E3D" w:rsidP="0067785A">
            <w:pPr>
              <w:rPr>
                <w:i/>
                <w:sz w:val="22"/>
                <w:szCs w:val="22"/>
              </w:rPr>
            </w:pPr>
          </w:p>
        </w:tc>
        <w:tc>
          <w:tcPr>
            <w:tcW w:w="1237" w:type="dxa"/>
          </w:tcPr>
          <w:p w:rsidR="00AB6E3D" w:rsidRPr="0079395D" w:rsidRDefault="00AB6E3D" w:rsidP="0067785A">
            <w:pPr>
              <w:rPr>
                <w:i/>
                <w:sz w:val="22"/>
                <w:szCs w:val="22"/>
              </w:rPr>
            </w:pPr>
          </w:p>
        </w:tc>
        <w:tc>
          <w:tcPr>
            <w:tcW w:w="1276" w:type="dxa"/>
          </w:tcPr>
          <w:p w:rsidR="00AB6E3D" w:rsidRPr="0079395D" w:rsidRDefault="00AB6E3D" w:rsidP="0067785A">
            <w:pPr>
              <w:rPr>
                <w:i/>
                <w:sz w:val="22"/>
                <w:szCs w:val="22"/>
              </w:rPr>
            </w:pPr>
          </w:p>
        </w:tc>
        <w:tc>
          <w:tcPr>
            <w:tcW w:w="992" w:type="dxa"/>
          </w:tcPr>
          <w:p w:rsidR="00AB6E3D" w:rsidRPr="0079395D" w:rsidRDefault="00AB6E3D" w:rsidP="0067785A">
            <w:pPr>
              <w:rPr>
                <w:i/>
                <w:sz w:val="22"/>
                <w:szCs w:val="22"/>
              </w:rPr>
            </w:pPr>
          </w:p>
        </w:tc>
        <w:tc>
          <w:tcPr>
            <w:tcW w:w="992" w:type="dxa"/>
          </w:tcPr>
          <w:p w:rsidR="00AB6E3D" w:rsidRPr="0079395D" w:rsidRDefault="00AB6E3D" w:rsidP="0067785A">
            <w:pPr>
              <w:rPr>
                <w:i/>
                <w:sz w:val="22"/>
                <w:szCs w:val="22"/>
              </w:rPr>
            </w:pPr>
          </w:p>
        </w:tc>
        <w:tc>
          <w:tcPr>
            <w:tcW w:w="851" w:type="dxa"/>
          </w:tcPr>
          <w:p w:rsidR="00AB6E3D" w:rsidRPr="0079395D" w:rsidRDefault="00AB6E3D" w:rsidP="0067785A">
            <w:pPr>
              <w:rPr>
                <w:i/>
                <w:sz w:val="22"/>
                <w:szCs w:val="22"/>
              </w:rPr>
            </w:pPr>
          </w:p>
        </w:tc>
        <w:tc>
          <w:tcPr>
            <w:tcW w:w="850" w:type="dxa"/>
          </w:tcPr>
          <w:p w:rsidR="00AB6E3D" w:rsidRPr="0079395D" w:rsidRDefault="00AB6E3D" w:rsidP="0067785A">
            <w:pPr>
              <w:rPr>
                <w:i/>
                <w:sz w:val="22"/>
                <w:szCs w:val="22"/>
              </w:rPr>
            </w:pPr>
          </w:p>
        </w:tc>
        <w:tc>
          <w:tcPr>
            <w:tcW w:w="1134" w:type="dxa"/>
          </w:tcPr>
          <w:p w:rsidR="00AB6E3D" w:rsidRPr="0079395D" w:rsidRDefault="00AB6E3D" w:rsidP="0067785A">
            <w:pPr>
              <w:rPr>
                <w:i/>
                <w:sz w:val="22"/>
                <w:szCs w:val="22"/>
              </w:rPr>
            </w:pPr>
          </w:p>
        </w:tc>
        <w:tc>
          <w:tcPr>
            <w:tcW w:w="2268" w:type="dxa"/>
          </w:tcPr>
          <w:p w:rsidR="00AB6E3D" w:rsidRPr="0079395D" w:rsidRDefault="00AB6E3D" w:rsidP="0067785A">
            <w:pPr>
              <w:rPr>
                <w:i/>
                <w:sz w:val="22"/>
                <w:szCs w:val="22"/>
              </w:rPr>
            </w:pPr>
          </w:p>
        </w:tc>
      </w:tr>
      <w:tr w:rsidR="00AB6E3D" w:rsidRPr="0079395D" w:rsidTr="00C06E21">
        <w:trPr>
          <w:gridAfter w:val="1"/>
          <w:wAfter w:w="8" w:type="dxa"/>
          <w:trHeight w:val="373"/>
        </w:trPr>
        <w:tc>
          <w:tcPr>
            <w:tcW w:w="704" w:type="dxa"/>
          </w:tcPr>
          <w:p w:rsidR="00AB6E3D" w:rsidRPr="0079395D" w:rsidRDefault="00AB6E3D" w:rsidP="0067785A">
            <w:pPr>
              <w:jc w:val="center"/>
              <w:rPr>
                <w:sz w:val="22"/>
                <w:szCs w:val="22"/>
              </w:rPr>
            </w:pPr>
            <w:r w:rsidRPr="0079395D">
              <w:rPr>
                <w:sz w:val="22"/>
                <w:szCs w:val="22"/>
              </w:rPr>
              <w:t>1.N</w:t>
            </w:r>
          </w:p>
        </w:tc>
        <w:tc>
          <w:tcPr>
            <w:tcW w:w="3544" w:type="dxa"/>
          </w:tcPr>
          <w:p w:rsidR="00AB6E3D" w:rsidRPr="0079395D" w:rsidRDefault="00AB6E3D" w:rsidP="0067785A">
            <w:pPr>
              <w:rPr>
                <w:sz w:val="22"/>
                <w:szCs w:val="22"/>
              </w:rPr>
            </w:pPr>
          </w:p>
        </w:tc>
        <w:tc>
          <w:tcPr>
            <w:tcW w:w="1634" w:type="dxa"/>
            <w:gridSpan w:val="2"/>
          </w:tcPr>
          <w:p w:rsidR="00AB6E3D" w:rsidRPr="0079395D" w:rsidRDefault="00AB6E3D" w:rsidP="0067785A">
            <w:pPr>
              <w:rPr>
                <w:sz w:val="22"/>
                <w:szCs w:val="22"/>
              </w:rPr>
            </w:pPr>
          </w:p>
        </w:tc>
        <w:tc>
          <w:tcPr>
            <w:tcW w:w="1237" w:type="dxa"/>
          </w:tcPr>
          <w:p w:rsidR="00AB6E3D" w:rsidRPr="0079395D" w:rsidRDefault="00AB6E3D" w:rsidP="0067785A">
            <w:pPr>
              <w:rPr>
                <w:sz w:val="22"/>
                <w:szCs w:val="22"/>
              </w:rPr>
            </w:pPr>
          </w:p>
        </w:tc>
        <w:tc>
          <w:tcPr>
            <w:tcW w:w="1276" w:type="dxa"/>
          </w:tcPr>
          <w:p w:rsidR="00AB6E3D" w:rsidRPr="0079395D" w:rsidRDefault="00AB6E3D" w:rsidP="0067785A">
            <w:pPr>
              <w:rPr>
                <w:sz w:val="22"/>
                <w:szCs w:val="22"/>
              </w:rPr>
            </w:pPr>
          </w:p>
        </w:tc>
        <w:tc>
          <w:tcPr>
            <w:tcW w:w="992" w:type="dxa"/>
          </w:tcPr>
          <w:p w:rsidR="00AB6E3D" w:rsidRPr="0079395D" w:rsidRDefault="00AB6E3D" w:rsidP="0067785A">
            <w:pPr>
              <w:rPr>
                <w:sz w:val="22"/>
                <w:szCs w:val="22"/>
              </w:rPr>
            </w:pPr>
          </w:p>
        </w:tc>
        <w:tc>
          <w:tcPr>
            <w:tcW w:w="992" w:type="dxa"/>
          </w:tcPr>
          <w:p w:rsidR="00AB6E3D" w:rsidRPr="0079395D" w:rsidRDefault="00AB6E3D" w:rsidP="0067785A">
            <w:pPr>
              <w:rPr>
                <w:sz w:val="22"/>
                <w:szCs w:val="22"/>
              </w:rPr>
            </w:pPr>
          </w:p>
        </w:tc>
        <w:tc>
          <w:tcPr>
            <w:tcW w:w="851" w:type="dxa"/>
          </w:tcPr>
          <w:p w:rsidR="00AB6E3D" w:rsidRPr="0079395D" w:rsidRDefault="00AB6E3D" w:rsidP="0067785A">
            <w:pPr>
              <w:rPr>
                <w:sz w:val="22"/>
                <w:szCs w:val="22"/>
              </w:rPr>
            </w:pPr>
          </w:p>
        </w:tc>
        <w:tc>
          <w:tcPr>
            <w:tcW w:w="850" w:type="dxa"/>
          </w:tcPr>
          <w:p w:rsidR="00AB6E3D" w:rsidRPr="0079395D" w:rsidRDefault="00AB6E3D" w:rsidP="0067785A">
            <w:pPr>
              <w:rPr>
                <w:sz w:val="22"/>
                <w:szCs w:val="22"/>
              </w:rPr>
            </w:pPr>
          </w:p>
        </w:tc>
        <w:tc>
          <w:tcPr>
            <w:tcW w:w="1134" w:type="dxa"/>
          </w:tcPr>
          <w:p w:rsidR="00AB6E3D" w:rsidRPr="0079395D" w:rsidRDefault="00AB6E3D" w:rsidP="0067785A">
            <w:pPr>
              <w:rPr>
                <w:sz w:val="22"/>
                <w:szCs w:val="22"/>
              </w:rPr>
            </w:pPr>
          </w:p>
        </w:tc>
        <w:tc>
          <w:tcPr>
            <w:tcW w:w="2268" w:type="dxa"/>
          </w:tcPr>
          <w:p w:rsidR="00AB6E3D" w:rsidRPr="0079395D" w:rsidRDefault="00AB6E3D" w:rsidP="0067785A">
            <w:pPr>
              <w:rPr>
                <w:sz w:val="22"/>
                <w:szCs w:val="22"/>
              </w:rPr>
            </w:pPr>
          </w:p>
        </w:tc>
      </w:tr>
      <w:tr w:rsidR="00AB6E3D" w:rsidRPr="0079395D" w:rsidTr="00C06E21">
        <w:trPr>
          <w:trHeight w:val="373"/>
        </w:trPr>
        <w:tc>
          <w:tcPr>
            <w:tcW w:w="704" w:type="dxa"/>
          </w:tcPr>
          <w:p w:rsidR="00AB6E3D" w:rsidRPr="0079395D" w:rsidRDefault="00AB6E3D" w:rsidP="0067785A">
            <w:pPr>
              <w:jc w:val="center"/>
              <w:rPr>
                <w:sz w:val="22"/>
                <w:szCs w:val="22"/>
              </w:rPr>
            </w:pPr>
            <w:r w:rsidRPr="0079395D">
              <w:rPr>
                <w:sz w:val="22"/>
                <w:szCs w:val="22"/>
              </w:rPr>
              <w:t>N</w:t>
            </w:r>
          </w:p>
        </w:tc>
        <w:tc>
          <w:tcPr>
            <w:tcW w:w="14786" w:type="dxa"/>
            <w:gridSpan w:val="12"/>
          </w:tcPr>
          <w:p w:rsidR="00AB6E3D" w:rsidRPr="0079395D" w:rsidRDefault="00AB6E3D" w:rsidP="0067785A">
            <w:pPr>
              <w:rPr>
                <w:sz w:val="22"/>
                <w:szCs w:val="22"/>
              </w:rPr>
            </w:pPr>
            <w:r w:rsidRPr="0079395D">
              <w:rPr>
                <w:sz w:val="22"/>
                <w:szCs w:val="22"/>
              </w:rPr>
              <w:t>Показатель муниципальной программы «</w:t>
            </w:r>
            <w:r w:rsidRPr="0079395D">
              <w:rPr>
                <w:i/>
                <w:sz w:val="22"/>
                <w:szCs w:val="22"/>
              </w:rPr>
              <w:t>Наименование</w:t>
            </w:r>
            <w:r w:rsidRPr="0079395D">
              <w:rPr>
                <w:sz w:val="22"/>
                <w:szCs w:val="22"/>
              </w:rPr>
              <w:t>», единица измерения (по ОКЕИ)</w:t>
            </w:r>
          </w:p>
        </w:tc>
      </w:tr>
      <w:tr w:rsidR="00AB6E3D" w:rsidRPr="0079395D" w:rsidTr="00C06E21">
        <w:trPr>
          <w:gridAfter w:val="1"/>
          <w:wAfter w:w="8" w:type="dxa"/>
          <w:trHeight w:val="373"/>
        </w:trPr>
        <w:tc>
          <w:tcPr>
            <w:tcW w:w="704" w:type="dxa"/>
          </w:tcPr>
          <w:p w:rsidR="00AB6E3D" w:rsidRPr="0079395D" w:rsidRDefault="00AB6E3D" w:rsidP="0067785A">
            <w:pPr>
              <w:jc w:val="center"/>
              <w:rPr>
                <w:sz w:val="22"/>
                <w:szCs w:val="22"/>
                <w:lang w:val="en-US"/>
              </w:rPr>
            </w:pPr>
            <w:r w:rsidRPr="0079395D">
              <w:rPr>
                <w:sz w:val="22"/>
                <w:szCs w:val="22"/>
              </w:rPr>
              <w:t>N</w:t>
            </w:r>
            <w:r w:rsidRPr="0079395D">
              <w:rPr>
                <w:sz w:val="22"/>
                <w:szCs w:val="22"/>
                <w:lang w:val="en-US"/>
              </w:rPr>
              <w:t xml:space="preserve"> .1</w:t>
            </w:r>
          </w:p>
        </w:tc>
        <w:tc>
          <w:tcPr>
            <w:tcW w:w="3544" w:type="dxa"/>
          </w:tcPr>
          <w:p w:rsidR="00AB6E3D" w:rsidRPr="0079395D" w:rsidRDefault="00AB6E3D" w:rsidP="0067785A">
            <w:pPr>
              <w:rPr>
                <w:sz w:val="22"/>
                <w:szCs w:val="22"/>
              </w:rPr>
            </w:pPr>
            <w:r w:rsidRPr="0079395D">
              <w:rPr>
                <w:sz w:val="22"/>
                <w:szCs w:val="22"/>
              </w:rPr>
              <w:t>«</w:t>
            </w:r>
            <w:r w:rsidRPr="0079395D">
              <w:rPr>
                <w:i/>
                <w:sz w:val="22"/>
                <w:szCs w:val="22"/>
              </w:rPr>
              <w:t>Наимено</w:t>
            </w:r>
            <w:r w:rsidRPr="0079395D">
              <w:rPr>
                <w:sz w:val="22"/>
                <w:szCs w:val="22"/>
              </w:rPr>
              <w:t>вание прокси-показателя»</w:t>
            </w:r>
          </w:p>
        </w:tc>
        <w:tc>
          <w:tcPr>
            <w:tcW w:w="1595" w:type="dxa"/>
          </w:tcPr>
          <w:p w:rsidR="00AB6E3D" w:rsidRPr="0079395D" w:rsidRDefault="00AB6E3D" w:rsidP="0067785A">
            <w:pPr>
              <w:rPr>
                <w:sz w:val="22"/>
                <w:szCs w:val="22"/>
              </w:rPr>
            </w:pPr>
          </w:p>
        </w:tc>
        <w:tc>
          <w:tcPr>
            <w:tcW w:w="1276" w:type="dxa"/>
            <w:gridSpan w:val="2"/>
          </w:tcPr>
          <w:p w:rsidR="00AB6E3D" w:rsidRPr="0079395D" w:rsidRDefault="00AB6E3D" w:rsidP="0067785A">
            <w:pPr>
              <w:rPr>
                <w:sz w:val="22"/>
                <w:szCs w:val="22"/>
              </w:rPr>
            </w:pPr>
          </w:p>
        </w:tc>
        <w:tc>
          <w:tcPr>
            <w:tcW w:w="1276" w:type="dxa"/>
          </w:tcPr>
          <w:p w:rsidR="00AB6E3D" w:rsidRPr="0079395D" w:rsidRDefault="00AB6E3D" w:rsidP="0067785A">
            <w:pPr>
              <w:rPr>
                <w:sz w:val="22"/>
                <w:szCs w:val="22"/>
              </w:rPr>
            </w:pPr>
          </w:p>
        </w:tc>
        <w:tc>
          <w:tcPr>
            <w:tcW w:w="992" w:type="dxa"/>
          </w:tcPr>
          <w:p w:rsidR="00AB6E3D" w:rsidRPr="0079395D" w:rsidRDefault="00AB6E3D" w:rsidP="0067785A">
            <w:pPr>
              <w:rPr>
                <w:sz w:val="22"/>
                <w:szCs w:val="22"/>
              </w:rPr>
            </w:pPr>
          </w:p>
        </w:tc>
        <w:tc>
          <w:tcPr>
            <w:tcW w:w="992" w:type="dxa"/>
          </w:tcPr>
          <w:p w:rsidR="00AB6E3D" w:rsidRPr="0079395D" w:rsidRDefault="00AB6E3D" w:rsidP="0067785A">
            <w:pPr>
              <w:rPr>
                <w:sz w:val="22"/>
                <w:szCs w:val="22"/>
              </w:rPr>
            </w:pPr>
          </w:p>
        </w:tc>
        <w:tc>
          <w:tcPr>
            <w:tcW w:w="851" w:type="dxa"/>
          </w:tcPr>
          <w:p w:rsidR="00AB6E3D" w:rsidRPr="0079395D" w:rsidRDefault="00AB6E3D" w:rsidP="0067785A">
            <w:pPr>
              <w:rPr>
                <w:sz w:val="22"/>
                <w:szCs w:val="22"/>
              </w:rPr>
            </w:pPr>
          </w:p>
        </w:tc>
        <w:tc>
          <w:tcPr>
            <w:tcW w:w="850" w:type="dxa"/>
          </w:tcPr>
          <w:p w:rsidR="00AB6E3D" w:rsidRPr="0079395D" w:rsidRDefault="00AB6E3D" w:rsidP="0067785A">
            <w:pPr>
              <w:rPr>
                <w:sz w:val="22"/>
                <w:szCs w:val="22"/>
              </w:rPr>
            </w:pPr>
          </w:p>
        </w:tc>
        <w:tc>
          <w:tcPr>
            <w:tcW w:w="1134" w:type="dxa"/>
          </w:tcPr>
          <w:p w:rsidR="00AB6E3D" w:rsidRPr="0079395D" w:rsidRDefault="00AB6E3D" w:rsidP="0067785A">
            <w:pPr>
              <w:rPr>
                <w:sz w:val="22"/>
                <w:szCs w:val="22"/>
              </w:rPr>
            </w:pPr>
          </w:p>
        </w:tc>
        <w:tc>
          <w:tcPr>
            <w:tcW w:w="2268" w:type="dxa"/>
          </w:tcPr>
          <w:p w:rsidR="00AB6E3D" w:rsidRPr="0079395D" w:rsidRDefault="00AB6E3D" w:rsidP="0067785A">
            <w:pPr>
              <w:rPr>
                <w:sz w:val="22"/>
                <w:szCs w:val="22"/>
              </w:rPr>
            </w:pPr>
          </w:p>
        </w:tc>
      </w:tr>
      <w:tr w:rsidR="00AB6E3D" w:rsidRPr="0079395D" w:rsidTr="00C06E21">
        <w:trPr>
          <w:gridAfter w:val="1"/>
          <w:wAfter w:w="8" w:type="dxa"/>
          <w:trHeight w:val="373"/>
        </w:trPr>
        <w:tc>
          <w:tcPr>
            <w:tcW w:w="704" w:type="dxa"/>
          </w:tcPr>
          <w:p w:rsidR="00AB6E3D" w:rsidRPr="0079395D" w:rsidRDefault="00AB6E3D" w:rsidP="0067785A">
            <w:pPr>
              <w:jc w:val="center"/>
              <w:rPr>
                <w:sz w:val="22"/>
                <w:szCs w:val="22"/>
                <w:lang w:val="en-US"/>
              </w:rPr>
            </w:pPr>
            <w:r w:rsidRPr="0079395D">
              <w:rPr>
                <w:sz w:val="22"/>
                <w:szCs w:val="22"/>
              </w:rPr>
              <w:t>N .N</w:t>
            </w:r>
          </w:p>
        </w:tc>
        <w:tc>
          <w:tcPr>
            <w:tcW w:w="3544" w:type="dxa"/>
          </w:tcPr>
          <w:p w:rsidR="00AB6E3D" w:rsidRPr="0079395D" w:rsidRDefault="00AB6E3D" w:rsidP="0067785A">
            <w:pPr>
              <w:rPr>
                <w:sz w:val="22"/>
                <w:szCs w:val="22"/>
              </w:rPr>
            </w:pPr>
          </w:p>
        </w:tc>
        <w:tc>
          <w:tcPr>
            <w:tcW w:w="1595" w:type="dxa"/>
          </w:tcPr>
          <w:p w:rsidR="00AB6E3D" w:rsidRPr="0079395D" w:rsidRDefault="00AB6E3D" w:rsidP="0067785A">
            <w:pPr>
              <w:rPr>
                <w:sz w:val="22"/>
                <w:szCs w:val="22"/>
              </w:rPr>
            </w:pPr>
          </w:p>
        </w:tc>
        <w:tc>
          <w:tcPr>
            <w:tcW w:w="1276" w:type="dxa"/>
            <w:gridSpan w:val="2"/>
          </w:tcPr>
          <w:p w:rsidR="00AB6E3D" w:rsidRPr="0079395D" w:rsidRDefault="00AB6E3D" w:rsidP="0067785A">
            <w:pPr>
              <w:rPr>
                <w:sz w:val="22"/>
                <w:szCs w:val="22"/>
              </w:rPr>
            </w:pPr>
          </w:p>
        </w:tc>
        <w:tc>
          <w:tcPr>
            <w:tcW w:w="1276" w:type="dxa"/>
          </w:tcPr>
          <w:p w:rsidR="00AB6E3D" w:rsidRPr="0079395D" w:rsidRDefault="00AB6E3D" w:rsidP="0067785A">
            <w:pPr>
              <w:rPr>
                <w:sz w:val="22"/>
                <w:szCs w:val="22"/>
              </w:rPr>
            </w:pPr>
          </w:p>
        </w:tc>
        <w:tc>
          <w:tcPr>
            <w:tcW w:w="992" w:type="dxa"/>
          </w:tcPr>
          <w:p w:rsidR="00AB6E3D" w:rsidRPr="0079395D" w:rsidRDefault="00AB6E3D" w:rsidP="0067785A">
            <w:pPr>
              <w:rPr>
                <w:sz w:val="22"/>
                <w:szCs w:val="22"/>
              </w:rPr>
            </w:pPr>
          </w:p>
        </w:tc>
        <w:tc>
          <w:tcPr>
            <w:tcW w:w="992" w:type="dxa"/>
          </w:tcPr>
          <w:p w:rsidR="00AB6E3D" w:rsidRPr="0079395D" w:rsidRDefault="00AB6E3D" w:rsidP="0067785A">
            <w:pPr>
              <w:rPr>
                <w:sz w:val="22"/>
                <w:szCs w:val="22"/>
              </w:rPr>
            </w:pPr>
          </w:p>
        </w:tc>
        <w:tc>
          <w:tcPr>
            <w:tcW w:w="851" w:type="dxa"/>
          </w:tcPr>
          <w:p w:rsidR="00AB6E3D" w:rsidRPr="0079395D" w:rsidRDefault="00AB6E3D" w:rsidP="0067785A">
            <w:pPr>
              <w:rPr>
                <w:sz w:val="22"/>
                <w:szCs w:val="22"/>
              </w:rPr>
            </w:pPr>
          </w:p>
        </w:tc>
        <w:tc>
          <w:tcPr>
            <w:tcW w:w="850" w:type="dxa"/>
          </w:tcPr>
          <w:p w:rsidR="00AB6E3D" w:rsidRPr="0079395D" w:rsidRDefault="00AB6E3D" w:rsidP="0067785A">
            <w:pPr>
              <w:rPr>
                <w:sz w:val="22"/>
                <w:szCs w:val="22"/>
              </w:rPr>
            </w:pPr>
          </w:p>
        </w:tc>
        <w:tc>
          <w:tcPr>
            <w:tcW w:w="1134" w:type="dxa"/>
          </w:tcPr>
          <w:p w:rsidR="00AB6E3D" w:rsidRPr="0079395D" w:rsidRDefault="00AB6E3D" w:rsidP="0067785A">
            <w:pPr>
              <w:rPr>
                <w:sz w:val="22"/>
                <w:szCs w:val="22"/>
              </w:rPr>
            </w:pPr>
          </w:p>
        </w:tc>
        <w:tc>
          <w:tcPr>
            <w:tcW w:w="2268" w:type="dxa"/>
          </w:tcPr>
          <w:p w:rsidR="00AB6E3D" w:rsidRPr="0079395D" w:rsidRDefault="00AB6E3D" w:rsidP="0067785A">
            <w:pPr>
              <w:rPr>
                <w:sz w:val="22"/>
                <w:szCs w:val="22"/>
              </w:rPr>
            </w:pPr>
          </w:p>
        </w:tc>
      </w:tr>
    </w:tbl>
    <w:p w:rsidR="00AB6E3D" w:rsidRDefault="00AB6E3D" w:rsidP="00AB6E3D">
      <w:pPr>
        <w:jc w:val="center"/>
      </w:pPr>
    </w:p>
    <w:p w:rsidR="00AB6E3D" w:rsidRPr="0079395D" w:rsidRDefault="00AB6E3D" w:rsidP="00AB6E3D">
      <w:pPr>
        <w:jc w:val="center"/>
      </w:pPr>
      <w:r w:rsidRPr="0079395D">
        <w:t xml:space="preserve">3.Помесячный план достижения показателей муниципальной программы в </w:t>
      </w:r>
      <w:r w:rsidRPr="0079395D">
        <w:rPr>
          <w:i/>
        </w:rPr>
        <w:t>(указывается год)</w:t>
      </w:r>
      <w:r w:rsidRPr="0079395D">
        <w:t xml:space="preserve"> году</w:t>
      </w:r>
      <w:r w:rsidRPr="0079395D">
        <w:rPr>
          <w:sz w:val="22"/>
          <w:szCs w:val="22"/>
          <w:vertAlign w:val="superscript"/>
        </w:rPr>
        <w:footnoteReference w:id="11"/>
      </w:r>
    </w:p>
    <w:p w:rsidR="00AB6E3D" w:rsidRPr="0079395D" w:rsidRDefault="00AB6E3D" w:rsidP="00AB6E3D">
      <w:pPr>
        <w:autoSpaceDE w:val="0"/>
        <w:autoSpaceDN w:val="0"/>
        <w:adjustRightInd w:val="0"/>
        <w:ind w:firstLine="709"/>
        <w:jc w:val="right"/>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67"/>
        <w:gridCol w:w="3887"/>
        <w:gridCol w:w="1554"/>
        <w:gridCol w:w="714"/>
        <w:gridCol w:w="714"/>
        <w:gridCol w:w="714"/>
        <w:gridCol w:w="714"/>
        <w:gridCol w:w="714"/>
        <w:gridCol w:w="714"/>
        <w:gridCol w:w="714"/>
        <w:gridCol w:w="714"/>
        <w:gridCol w:w="714"/>
        <w:gridCol w:w="714"/>
        <w:gridCol w:w="729"/>
        <w:gridCol w:w="1311"/>
      </w:tblGrid>
      <w:tr w:rsidR="00AB6E3D" w:rsidRPr="0079395D" w:rsidTr="00C06E21">
        <w:trPr>
          <w:trHeight w:val="485"/>
        </w:trPr>
        <w:tc>
          <w:tcPr>
            <w:tcW w:w="249" w:type="pct"/>
            <w:vMerge w:val="restart"/>
          </w:tcPr>
          <w:p w:rsidR="00AB6E3D" w:rsidRDefault="00AB6E3D" w:rsidP="0067785A">
            <w:pPr>
              <w:spacing w:before="60" w:after="60"/>
              <w:jc w:val="center"/>
              <w:rPr>
                <w:sz w:val="22"/>
                <w:szCs w:val="22"/>
              </w:rPr>
            </w:pPr>
            <w:r w:rsidRPr="0079395D">
              <w:rPr>
                <w:sz w:val="22"/>
                <w:szCs w:val="22"/>
              </w:rPr>
              <w:t>№</w:t>
            </w:r>
          </w:p>
          <w:p w:rsidR="00AB6E3D" w:rsidRPr="0079395D" w:rsidRDefault="00AB6E3D" w:rsidP="0067785A">
            <w:pPr>
              <w:spacing w:before="60" w:after="60"/>
              <w:jc w:val="center"/>
              <w:rPr>
                <w:sz w:val="22"/>
                <w:szCs w:val="22"/>
              </w:rPr>
            </w:pPr>
            <w:r w:rsidRPr="0079395D">
              <w:rPr>
                <w:sz w:val="22"/>
                <w:szCs w:val="22"/>
              </w:rPr>
              <w:t>п/п</w:t>
            </w:r>
          </w:p>
        </w:tc>
        <w:tc>
          <w:tcPr>
            <w:tcW w:w="1263" w:type="pct"/>
            <w:vMerge w:val="restart"/>
          </w:tcPr>
          <w:p w:rsidR="00AB6E3D" w:rsidRPr="0079395D" w:rsidRDefault="00AB6E3D" w:rsidP="0067785A">
            <w:pPr>
              <w:jc w:val="center"/>
              <w:rPr>
                <w:sz w:val="22"/>
                <w:szCs w:val="22"/>
              </w:rPr>
            </w:pPr>
            <w:r w:rsidRPr="0079395D">
              <w:rPr>
                <w:sz w:val="22"/>
                <w:szCs w:val="22"/>
              </w:rPr>
              <w:t xml:space="preserve">Наименование показателя </w:t>
            </w:r>
          </w:p>
        </w:tc>
        <w:tc>
          <w:tcPr>
            <w:tcW w:w="505" w:type="pct"/>
            <w:vMerge w:val="restart"/>
          </w:tcPr>
          <w:p w:rsidR="00AB6E3D" w:rsidRPr="0079395D" w:rsidRDefault="00AB6E3D" w:rsidP="0067785A">
            <w:pPr>
              <w:jc w:val="center"/>
              <w:rPr>
                <w:sz w:val="22"/>
                <w:szCs w:val="22"/>
              </w:rPr>
            </w:pPr>
            <w:r w:rsidRPr="0079395D">
              <w:rPr>
                <w:sz w:val="22"/>
                <w:szCs w:val="22"/>
              </w:rPr>
              <w:t>Единица измерения (по ОКЕИ)</w:t>
            </w:r>
          </w:p>
        </w:tc>
        <w:tc>
          <w:tcPr>
            <w:tcW w:w="2557" w:type="pct"/>
            <w:gridSpan w:val="11"/>
          </w:tcPr>
          <w:p w:rsidR="00AB6E3D" w:rsidRPr="0079395D" w:rsidRDefault="00AB6E3D" w:rsidP="0067785A">
            <w:pPr>
              <w:spacing w:before="60" w:after="60"/>
              <w:jc w:val="center"/>
              <w:rPr>
                <w:sz w:val="22"/>
                <w:szCs w:val="22"/>
              </w:rPr>
            </w:pPr>
            <w:r w:rsidRPr="0079395D">
              <w:rPr>
                <w:sz w:val="22"/>
                <w:szCs w:val="22"/>
              </w:rPr>
              <w:t>Плановые значения по кварталам/месяцам</w:t>
            </w:r>
          </w:p>
        </w:tc>
        <w:tc>
          <w:tcPr>
            <w:tcW w:w="426" w:type="pct"/>
            <w:vMerge w:val="restart"/>
          </w:tcPr>
          <w:p w:rsidR="00AB6E3D" w:rsidRPr="0079395D" w:rsidRDefault="00AB6E3D" w:rsidP="0067785A">
            <w:pPr>
              <w:spacing w:line="240" w:lineRule="atLeast"/>
              <w:jc w:val="center"/>
              <w:rPr>
                <w:sz w:val="22"/>
                <w:szCs w:val="22"/>
              </w:rPr>
            </w:pPr>
            <w:r w:rsidRPr="0079395D">
              <w:rPr>
                <w:sz w:val="22"/>
                <w:szCs w:val="22"/>
              </w:rPr>
              <w:t>На конец года</w:t>
            </w:r>
          </w:p>
        </w:tc>
      </w:tr>
      <w:tr w:rsidR="00AB6E3D" w:rsidRPr="0079395D" w:rsidTr="00C06E21">
        <w:trPr>
          <w:trHeight w:val="661"/>
        </w:trPr>
        <w:tc>
          <w:tcPr>
            <w:tcW w:w="249" w:type="pct"/>
            <w:vMerge/>
          </w:tcPr>
          <w:p w:rsidR="00AB6E3D" w:rsidRPr="0079395D" w:rsidRDefault="00AB6E3D" w:rsidP="0067785A">
            <w:pPr>
              <w:spacing w:before="60" w:after="60" w:line="240" w:lineRule="atLeast"/>
              <w:jc w:val="center"/>
              <w:rPr>
                <w:sz w:val="22"/>
                <w:szCs w:val="22"/>
              </w:rPr>
            </w:pPr>
          </w:p>
        </w:tc>
        <w:tc>
          <w:tcPr>
            <w:tcW w:w="1263" w:type="pct"/>
            <w:vMerge/>
          </w:tcPr>
          <w:p w:rsidR="00AB6E3D" w:rsidRPr="0079395D" w:rsidRDefault="00AB6E3D" w:rsidP="0067785A">
            <w:pPr>
              <w:spacing w:before="60" w:after="60" w:line="240" w:lineRule="atLeast"/>
              <w:jc w:val="center"/>
              <w:rPr>
                <w:sz w:val="22"/>
                <w:szCs w:val="22"/>
              </w:rPr>
            </w:pPr>
          </w:p>
        </w:tc>
        <w:tc>
          <w:tcPr>
            <w:tcW w:w="505" w:type="pct"/>
            <w:vMerge/>
          </w:tcPr>
          <w:p w:rsidR="00AB6E3D" w:rsidRPr="0079395D" w:rsidRDefault="00AB6E3D" w:rsidP="0067785A">
            <w:pPr>
              <w:spacing w:before="60" w:after="60" w:line="240" w:lineRule="atLeast"/>
              <w:jc w:val="center"/>
              <w:rPr>
                <w:sz w:val="22"/>
                <w:szCs w:val="22"/>
              </w:rPr>
            </w:pP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янв.</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фев.</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март</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апр.</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май</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июнь</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июль</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авг.</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сен.</w:t>
            </w:r>
          </w:p>
        </w:tc>
        <w:tc>
          <w:tcPr>
            <w:tcW w:w="232" w:type="pct"/>
          </w:tcPr>
          <w:p w:rsidR="00AB6E3D" w:rsidRPr="0079395D" w:rsidRDefault="00AB6E3D" w:rsidP="0067785A">
            <w:pPr>
              <w:spacing w:before="60" w:after="60" w:line="240" w:lineRule="atLeast"/>
              <w:jc w:val="center"/>
              <w:rPr>
                <w:sz w:val="22"/>
                <w:szCs w:val="22"/>
              </w:rPr>
            </w:pPr>
            <w:r w:rsidRPr="0079395D">
              <w:rPr>
                <w:sz w:val="22"/>
                <w:szCs w:val="22"/>
              </w:rPr>
              <w:t>окт.</w:t>
            </w:r>
          </w:p>
        </w:tc>
        <w:tc>
          <w:tcPr>
            <w:tcW w:w="236" w:type="pct"/>
            <w:tcBorders>
              <w:bottom w:val="single" w:sz="4" w:space="0" w:color="auto"/>
            </w:tcBorders>
          </w:tcPr>
          <w:p w:rsidR="00AB6E3D" w:rsidRPr="0079395D" w:rsidRDefault="00AB6E3D" w:rsidP="0067785A">
            <w:pPr>
              <w:spacing w:before="60" w:after="60" w:line="240" w:lineRule="atLeast"/>
              <w:jc w:val="center"/>
              <w:rPr>
                <w:sz w:val="22"/>
                <w:szCs w:val="22"/>
              </w:rPr>
            </w:pPr>
            <w:r w:rsidRPr="0079395D">
              <w:rPr>
                <w:sz w:val="22"/>
                <w:szCs w:val="22"/>
              </w:rPr>
              <w:t>ноя.</w:t>
            </w:r>
          </w:p>
        </w:tc>
        <w:tc>
          <w:tcPr>
            <w:tcW w:w="426" w:type="pct"/>
            <w:vMerge/>
            <w:tcBorders>
              <w:bottom w:val="single" w:sz="4" w:space="0" w:color="auto"/>
            </w:tcBorders>
          </w:tcPr>
          <w:p w:rsidR="00AB6E3D" w:rsidRPr="0079395D" w:rsidRDefault="00AB6E3D" w:rsidP="0067785A">
            <w:pPr>
              <w:spacing w:before="60" w:after="60" w:line="240" w:lineRule="atLeast"/>
              <w:jc w:val="center"/>
              <w:rPr>
                <w:sz w:val="22"/>
                <w:szCs w:val="22"/>
              </w:rPr>
            </w:pPr>
          </w:p>
        </w:tc>
      </w:tr>
      <w:tr w:rsidR="00AB6E3D" w:rsidRPr="0079395D" w:rsidTr="00C06E21">
        <w:trPr>
          <w:trHeight w:val="204"/>
        </w:trPr>
        <w:tc>
          <w:tcPr>
            <w:tcW w:w="249" w:type="pct"/>
          </w:tcPr>
          <w:p w:rsidR="00AB6E3D" w:rsidRPr="0079395D" w:rsidRDefault="00AB6E3D" w:rsidP="0067785A">
            <w:pPr>
              <w:spacing w:before="60" w:after="60"/>
              <w:jc w:val="center"/>
              <w:rPr>
                <w:sz w:val="22"/>
                <w:szCs w:val="22"/>
              </w:rPr>
            </w:pPr>
            <w:r w:rsidRPr="0079395D">
              <w:rPr>
                <w:sz w:val="22"/>
                <w:szCs w:val="22"/>
              </w:rPr>
              <w:t>1</w:t>
            </w:r>
          </w:p>
        </w:tc>
        <w:tc>
          <w:tcPr>
            <w:tcW w:w="1263" w:type="pct"/>
          </w:tcPr>
          <w:p w:rsidR="00AB6E3D" w:rsidRPr="0079395D" w:rsidRDefault="00AB6E3D" w:rsidP="0067785A">
            <w:pPr>
              <w:spacing w:before="60" w:after="60"/>
              <w:jc w:val="center"/>
              <w:rPr>
                <w:sz w:val="22"/>
                <w:szCs w:val="22"/>
              </w:rPr>
            </w:pPr>
            <w:r w:rsidRPr="0079395D">
              <w:rPr>
                <w:sz w:val="22"/>
                <w:szCs w:val="22"/>
              </w:rPr>
              <w:t>2</w:t>
            </w:r>
          </w:p>
        </w:tc>
        <w:tc>
          <w:tcPr>
            <w:tcW w:w="505" w:type="pct"/>
          </w:tcPr>
          <w:p w:rsidR="00AB6E3D" w:rsidRPr="0079395D" w:rsidRDefault="00AB6E3D" w:rsidP="0067785A">
            <w:pPr>
              <w:spacing w:before="60" w:after="60"/>
              <w:jc w:val="center"/>
              <w:rPr>
                <w:sz w:val="22"/>
                <w:szCs w:val="22"/>
              </w:rPr>
            </w:pPr>
            <w:r w:rsidRPr="0079395D">
              <w:rPr>
                <w:sz w:val="22"/>
                <w:szCs w:val="22"/>
              </w:rPr>
              <w:t>3</w:t>
            </w:r>
          </w:p>
        </w:tc>
        <w:tc>
          <w:tcPr>
            <w:tcW w:w="232" w:type="pct"/>
          </w:tcPr>
          <w:p w:rsidR="00AB6E3D" w:rsidRPr="0079395D" w:rsidRDefault="00AB6E3D" w:rsidP="0067785A">
            <w:pPr>
              <w:spacing w:before="60" w:after="60"/>
              <w:jc w:val="center"/>
              <w:rPr>
                <w:sz w:val="22"/>
                <w:szCs w:val="22"/>
              </w:rPr>
            </w:pPr>
            <w:r w:rsidRPr="0079395D">
              <w:rPr>
                <w:sz w:val="22"/>
                <w:szCs w:val="22"/>
              </w:rPr>
              <w:t>4</w:t>
            </w:r>
          </w:p>
        </w:tc>
        <w:tc>
          <w:tcPr>
            <w:tcW w:w="232" w:type="pct"/>
          </w:tcPr>
          <w:p w:rsidR="00AB6E3D" w:rsidRPr="0079395D" w:rsidRDefault="00AB6E3D" w:rsidP="0067785A">
            <w:pPr>
              <w:spacing w:before="60" w:after="60"/>
              <w:jc w:val="center"/>
              <w:rPr>
                <w:sz w:val="22"/>
                <w:szCs w:val="22"/>
              </w:rPr>
            </w:pPr>
            <w:r w:rsidRPr="0079395D">
              <w:rPr>
                <w:sz w:val="22"/>
                <w:szCs w:val="22"/>
              </w:rPr>
              <w:t>5</w:t>
            </w:r>
          </w:p>
        </w:tc>
        <w:tc>
          <w:tcPr>
            <w:tcW w:w="232" w:type="pct"/>
          </w:tcPr>
          <w:p w:rsidR="00AB6E3D" w:rsidRPr="0079395D" w:rsidRDefault="00AB6E3D" w:rsidP="0067785A">
            <w:pPr>
              <w:spacing w:before="60" w:after="60"/>
              <w:jc w:val="center"/>
              <w:rPr>
                <w:sz w:val="22"/>
                <w:szCs w:val="22"/>
              </w:rPr>
            </w:pPr>
            <w:r w:rsidRPr="0079395D">
              <w:rPr>
                <w:sz w:val="22"/>
                <w:szCs w:val="22"/>
              </w:rPr>
              <w:t>6</w:t>
            </w:r>
          </w:p>
        </w:tc>
        <w:tc>
          <w:tcPr>
            <w:tcW w:w="232" w:type="pct"/>
          </w:tcPr>
          <w:p w:rsidR="00AB6E3D" w:rsidRPr="0079395D" w:rsidRDefault="00AB6E3D" w:rsidP="0067785A">
            <w:pPr>
              <w:spacing w:before="60" w:after="60"/>
              <w:jc w:val="center"/>
              <w:rPr>
                <w:sz w:val="22"/>
                <w:szCs w:val="22"/>
              </w:rPr>
            </w:pPr>
            <w:r w:rsidRPr="0079395D">
              <w:rPr>
                <w:sz w:val="22"/>
                <w:szCs w:val="22"/>
              </w:rPr>
              <w:t>7</w:t>
            </w:r>
          </w:p>
        </w:tc>
        <w:tc>
          <w:tcPr>
            <w:tcW w:w="232" w:type="pct"/>
          </w:tcPr>
          <w:p w:rsidR="00AB6E3D" w:rsidRPr="0079395D" w:rsidRDefault="00AB6E3D" w:rsidP="0067785A">
            <w:pPr>
              <w:spacing w:before="60" w:after="60"/>
              <w:jc w:val="center"/>
              <w:rPr>
                <w:sz w:val="22"/>
                <w:szCs w:val="22"/>
              </w:rPr>
            </w:pPr>
            <w:r w:rsidRPr="0079395D">
              <w:rPr>
                <w:sz w:val="22"/>
                <w:szCs w:val="22"/>
              </w:rPr>
              <w:t>8</w:t>
            </w:r>
          </w:p>
        </w:tc>
        <w:tc>
          <w:tcPr>
            <w:tcW w:w="232" w:type="pct"/>
          </w:tcPr>
          <w:p w:rsidR="00AB6E3D" w:rsidRPr="0079395D" w:rsidRDefault="00AB6E3D" w:rsidP="0067785A">
            <w:pPr>
              <w:spacing w:before="60" w:after="60"/>
              <w:jc w:val="center"/>
              <w:rPr>
                <w:sz w:val="22"/>
                <w:szCs w:val="22"/>
              </w:rPr>
            </w:pPr>
            <w:r w:rsidRPr="0079395D">
              <w:rPr>
                <w:sz w:val="22"/>
                <w:szCs w:val="22"/>
              </w:rPr>
              <w:t>9</w:t>
            </w:r>
          </w:p>
        </w:tc>
        <w:tc>
          <w:tcPr>
            <w:tcW w:w="232" w:type="pct"/>
          </w:tcPr>
          <w:p w:rsidR="00AB6E3D" w:rsidRPr="0079395D" w:rsidRDefault="00AB6E3D" w:rsidP="0067785A">
            <w:pPr>
              <w:spacing w:before="60" w:after="60"/>
              <w:jc w:val="center"/>
              <w:rPr>
                <w:sz w:val="22"/>
                <w:szCs w:val="22"/>
              </w:rPr>
            </w:pPr>
            <w:r w:rsidRPr="0079395D">
              <w:rPr>
                <w:sz w:val="22"/>
                <w:szCs w:val="22"/>
              </w:rPr>
              <w:t>10</w:t>
            </w:r>
          </w:p>
        </w:tc>
        <w:tc>
          <w:tcPr>
            <w:tcW w:w="232" w:type="pct"/>
          </w:tcPr>
          <w:p w:rsidR="00AB6E3D" w:rsidRPr="0079395D" w:rsidRDefault="00AB6E3D" w:rsidP="0067785A">
            <w:pPr>
              <w:spacing w:before="60" w:after="60"/>
              <w:jc w:val="center"/>
              <w:rPr>
                <w:sz w:val="22"/>
                <w:szCs w:val="22"/>
              </w:rPr>
            </w:pPr>
            <w:r w:rsidRPr="0079395D">
              <w:rPr>
                <w:sz w:val="22"/>
                <w:szCs w:val="22"/>
              </w:rPr>
              <w:t>11</w:t>
            </w:r>
          </w:p>
        </w:tc>
        <w:tc>
          <w:tcPr>
            <w:tcW w:w="232" w:type="pct"/>
          </w:tcPr>
          <w:p w:rsidR="00AB6E3D" w:rsidRPr="0079395D" w:rsidRDefault="00AB6E3D" w:rsidP="0067785A">
            <w:pPr>
              <w:spacing w:before="60" w:after="60"/>
              <w:jc w:val="center"/>
              <w:rPr>
                <w:sz w:val="22"/>
                <w:szCs w:val="22"/>
              </w:rPr>
            </w:pPr>
            <w:r w:rsidRPr="0079395D">
              <w:rPr>
                <w:sz w:val="22"/>
                <w:szCs w:val="22"/>
              </w:rPr>
              <w:t>12</w:t>
            </w:r>
          </w:p>
        </w:tc>
        <w:tc>
          <w:tcPr>
            <w:tcW w:w="232" w:type="pct"/>
            <w:tcBorders>
              <w:right w:val="single" w:sz="4" w:space="0" w:color="auto"/>
            </w:tcBorders>
          </w:tcPr>
          <w:p w:rsidR="00AB6E3D" w:rsidRPr="0079395D" w:rsidRDefault="00AB6E3D" w:rsidP="0067785A">
            <w:pPr>
              <w:spacing w:before="60" w:after="60"/>
              <w:jc w:val="center"/>
              <w:rPr>
                <w:sz w:val="22"/>
                <w:szCs w:val="22"/>
              </w:rPr>
            </w:pPr>
            <w:r w:rsidRPr="0079395D">
              <w:rPr>
                <w:sz w:val="22"/>
                <w:szCs w:val="22"/>
              </w:rPr>
              <w:t>13</w:t>
            </w:r>
          </w:p>
        </w:tc>
        <w:tc>
          <w:tcPr>
            <w:tcW w:w="236" w:type="pct"/>
            <w:tcBorders>
              <w:top w:val="single" w:sz="4" w:space="0" w:color="auto"/>
              <w:left w:val="single" w:sz="4" w:space="0" w:color="auto"/>
              <w:bottom w:val="single" w:sz="4" w:space="0" w:color="auto"/>
              <w:right w:val="single" w:sz="4" w:space="0" w:color="auto"/>
            </w:tcBorders>
          </w:tcPr>
          <w:p w:rsidR="00AB6E3D" w:rsidRPr="0079395D" w:rsidRDefault="00AB6E3D" w:rsidP="0067785A">
            <w:pPr>
              <w:spacing w:before="60" w:after="60"/>
              <w:jc w:val="center"/>
              <w:rPr>
                <w:sz w:val="22"/>
                <w:szCs w:val="22"/>
              </w:rPr>
            </w:pPr>
            <w:r w:rsidRPr="0079395D">
              <w:rPr>
                <w:sz w:val="22"/>
                <w:szCs w:val="22"/>
              </w:rPr>
              <w:t>14</w:t>
            </w:r>
          </w:p>
        </w:tc>
        <w:tc>
          <w:tcPr>
            <w:tcW w:w="426" w:type="pct"/>
            <w:tcBorders>
              <w:top w:val="single" w:sz="4" w:space="0" w:color="auto"/>
              <w:left w:val="single" w:sz="4" w:space="0" w:color="auto"/>
              <w:bottom w:val="single" w:sz="4" w:space="0" w:color="auto"/>
              <w:right w:val="single" w:sz="4" w:space="0" w:color="auto"/>
            </w:tcBorders>
          </w:tcPr>
          <w:p w:rsidR="00AB6E3D" w:rsidRPr="0079395D" w:rsidRDefault="00AB6E3D" w:rsidP="0067785A">
            <w:pPr>
              <w:spacing w:before="60" w:after="60"/>
              <w:jc w:val="center"/>
              <w:rPr>
                <w:sz w:val="22"/>
                <w:szCs w:val="22"/>
              </w:rPr>
            </w:pPr>
            <w:r w:rsidRPr="0079395D">
              <w:rPr>
                <w:sz w:val="22"/>
                <w:szCs w:val="22"/>
              </w:rPr>
              <w:t>15</w:t>
            </w:r>
          </w:p>
        </w:tc>
      </w:tr>
      <w:tr w:rsidR="00AB6E3D" w:rsidRPr="0079395D" w:rsidTr="00C06E21">
        <w:trPr>
          <w:trHeight w:val="386"/>
        </w:trPr>
        <w:tc>
          <w:tcPr>
            <w:tcW w:w="249" w:type="pct"/>
          </w:tcPr>
          <w:p w:rsidR="00AB6E3D" w:rsidRPr="0079395D" w:rsidRDefault="00AB6E3D" w:rsidP="0067785A">
            <w:pPr>
              <w:spacing w:line="240" w:lineRule="atLeast"/>
              <w:jc w:val="center"/>
              <w:rPr>
                <w:sz w:val="22"/>
                <w:szCs w:val="22"/>
              </w:rPr>
            </w:pPr>
            <w:r w:rsidRPr="0079395D">
              <w:rPr>
                <w:sz w:val="22"/>
                <w:szCs w:val="22"/>
              </w:rPr>
              <w:t>1.</w:t>
            </w:r>
          </w:p>
        </w:tc>
        <w:tc>
          <w:tcPr>
            <w:tcW w:w="4751" w:type="pct"/>
            <w:gridSpan w:val="14"/>
          </w:tcPr>
          <w:p w:rsidR="00AB6E3D" w:rsidRPr="0079395D" w:rsidRDefault="00AB6E3D" w:rsidP="0067785A">
            <w:pPr>
              <w:spacing w:line="240" w:lineRule="atLeast"/>
              <w:rPr>
                <w:sz w:val="22"/>
                <w:szCs w:val="22"/>
              </w:rPr>
            </w:pPr>
            <w:r w:rsidRPr="0079395D">
              <w:rPr>
                <w:sz w:val="22"/>
                <w:szCs w:val="22"/>
              </w:rPr>
              <w:t xml:space="preserve">Цель муниципальной программы </w:t>
            </w:r>
            <w:r w:rsidRPr="0079395D">
              <w:rPr>
                <w:i/>
                <w:sz w:val="22"/>
                <w:szCs w:val="22"/>
              </w:rPr>
              <w:t>«Наименование»</w:t>
            </w:r>
          </w:p>
        </w:tc>
      </w:tr>
      <w:tr w:rsidR="00AB6E3D" w:rsidRPr="0079395D" w:rsidTr="00C06E21">
        <w:trPr>
          <w:trHeight w:val="386"/>
        </w:trPr>
        <w:tc>
          <w:tcPr>
            <w:tcW w:w="249" w:type="pct"/>
          </w:tcPr>
          <w:p w:rsidR="00AB6E3D" w:rsidRPr="0079395D" w:rsidRDefault="00AB6E3D" w:rsidP="0067785A">
            <w:pPr>
              <w:spacing w:line="240" w:lineRule="atLeast"/>
              <w:jc w:val="center"/>
              <w:rPr>
                <w:sz w:val="22"/>
                <w:szCs w:val="22"/>
              </w:rPr>
            </w:pPr>
            <w:r w:rsidRPr="0079395D">
              <w:rPr>
                <w:sz w:val="22"/>
                <w:szCs w:val="22"/>
              </w:rPr>
              <w:t>1.1.</w:t>
            </w:r>
          </w:p>
        </w:tc>
        <w:tc>
          <w:tcPr>
            <w:tcW w:w="1263" w:type="pct"/>
          </w:tcPr>
          <w:p w:rsidR="00AB6E3D" w:rsidRPr="0079395D" w:rsidRDefault="00AB6E3D" w:rsidP="0067785A">
            <w:pPr>
              <w:spacing w:line="240" w:lineRule="atLeast"/>
              <w:ind w:left="26"/>
              <w:rPr>
                <w:sz w:val="22"/>
                <w:szCs w:val="22"/>
                <w:u w:color="000000"/>
              </w:rPr>
            </w:pPr>
            <w:r w:rsidRPr="0079395D">
              <w:rPr>
                <w:sz w:val="22"/>
                <w:szCs w:val="22"/>
                <w:u w:color="000000"/>
              </w:rPr>
              <w:t>Наименование показателя</w:t>
            </w:r>
          </w:p>
        </w:tc>
        <w:tc>
          <w:tcPr>
            <w:tcW w:w="505" w:type="pct"/>
          </w:tcPr>
          <w:p w:rsidR="00AB6E3D" w:rsidRPr="0079395D" w:rsidRDefault="00AB6E3D" w:rsidP="0067785A">
            <w:pPr>
              <w:spacing w:line="240" w:lineRule="atLeast"/>
              <w:jc w:val="center"/>
              <w:rPr>
                <w:sz w:val="22"/>
                <w:szCs w:val="22"/>
              </w:rPr>
            </w:pPr>
          </w:p>
        </w:tc>
        <w:tc>
          <w:tcPr>
            <w:tcW w:w="232" w:type="pct"/>
          </w:tcPr>
          <w:p w:rsidR="00AB6E3D" w:rsidRPr="0079395D" w:rsidRDefault="00AB6E3D" w:rsidP="0067785A">
            <w:pPr>
              <w:spacing w:line="240" w:lineRule="atLeast"/>
              <w:rPr>
                <w:sz w:val="22"/>
                <w:szCs w:val="22"/>
                <w:lang w:val="en-US"/>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6" w:type="pct"/>
          </w:tcPr>
          <w:p w:rsidR="00AB6E3D" w:rsidRPr="0079395D" w:rsidRDefault="00AB6E3D" w:rsidP="0067785A">
            <w:pPr>
              <w:spacing w:line="240" w:lineRule="atLeast"/>
              <w:rPr>
                <w:sz w:val="22"/>
                <w:szCs w:val="22"/>
              </w:rPr>
            </w:pPr>
          </w:p>
        </w:tc>
        <w:tc>
          <w:tcPr>
            <w:tcW w:w="426" w:type="pct"/>
          </w:tcPr>
          <w:p w:rsidR="00AB6E3D" w:rsidRPr="0079395D" w:rsidRDefault="00AB6E3D" w:rsidP="0067785A">
            <w:pPr>
              <w:spacing w:line="240" w:lineRule="atLeast"/>
              <w:jc w:val="center"/>
              <w:rPr>
                <w:sz w:val="22"/>
                <w:szCs w:val="22"/>
              </w:rPr>
            </w:pPr>
          </w:p>
        </w:tc>
      </w:tr>
      <w:tr w:rsidR="00AB6E3D" w:rsidRPr="0079395D" w:rsidTr="00C06E21">
        <w:trPr>
          <w:trHeight w:val="386"/>
        </w:trPr>
        <w:tc>
          <w:tcPr>
            <w:tcW w:w="249" w:type="pct"/>
          </w:tcPr>
          <w:p w:rsidR="00AB6E3D" w:rsidRPr="0079395D" w:rsidRDefault="00AB6E3D" w:rsidP="0067785A">
            <w:pPr>
              <w:jc w:val="center"/>
              <w:rPr>
                <w:sz w:val="22"/>
                <w:szCs w:val="22"/>
                <w:lang w:val="en-US"/>
              </w:rPr>
            </w:pPr>
            <w:r w:rsidRPr="0079395D">
              <w:rPr>
                <w:sz w:val="22"/>
                <w:szCs w:val="22"/>
              </w:rPr>
              <w:t>N</w:t>
            </w:r>
          </w:p>
        </w:tc>
        <w:tc>
          <w:tcPr>
            <w:tcW w:w="1263" w:type="pct"/>
          </w:tcPr>
          <w:p w:rsidR="00AB6E3D" w:rsidRPr="0079395D" w:rsidRDefault="00AB6E3D" w:rsidP="0067785A">
            <w:pPr>
              <w:spacing w:line="240" w:lineRule="atLeast"/>
              <w:ind w:left="26"/>
              <w:rPr>
                <w:sz w:val="22"/>
                <w:szCs w:val="22"/>
                <w:u w:color="000000"/>
              </w:rPr>
            </w:pPr>
          </w:p>
        </w:tc>
        <w:tc>
          <w:tcPr>
            <w:tcW w:w="505" w:type="pct"/>
          </w:tcPr>
          <w:p w:rsidR="00AB6E3D" w:rsidRPr="0079395D" w:rsidRDefault="00AB6E3D" w:rsidP="0067785A">
            <w:pPr>
              <w:spacing w:line="240" w:lineRule="atLeast"/>
              <w:jc w:val="center"/>
              <w:rPr>
                <w:sz w:val="22"/>
                <w:szCs w:val="22"/>
              </w:rPr>
            </w:pPr>
          </w:p>
        </w:tc>
        <w:tc>
          <w:tcPr>
            <w:tcW w:w="232" w:type="pct"/>
          </w:tcPr>
          <w:p w:rsidR="00AB6E3D" w:rsidRPr="0079395D" w:rsidRDefault="00AB6E3D" w:rsidP="0067785A">
            <w:pPr>
              <w:spacing w:line="240" w:lineRule="atLeast"/>
              <w:rPr>
                <w:sz w:val="22"/>
                <w:szCs w:val="22"/>
                <w:lang w:val="en-US"/>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6" w:type="pct"/>
          </w:tcPr>
          <w:p w:rsidR="00AB6E3D" w:rsidRPr="0079395D" w:rsidRDefault="00AB6E3D" w:rsidP="0067785A">
            <w:pPr>
              <w:spacing w:line="240" w:lineRule="atLeast"/>
              <w:rPr>
                <w:sz w:val="22"/>
                <w:szCs w:val="22"/>
              </w:rPr>
            </w:pPr>
          </w:p>
        </w:tc>
        <w:tc>
          <w:tcPr>
            <w:tcW w:w="426" w:type="pct"/>
          </w:tcPr>
          <w:p w:rsidR="00AB6E3D" w:rsidRPr="0079395D" w:rsidRDefault="00AB6E3D" w:rsidP="0067785A">
            <w:pPr>
              <w:spacing w:line="240" w:lineRule="atLeast"/>
              <w:jc w:val="center"/>
              <w:rPr>
                <w:sz w:val="22"/>
                <w:szCs w:val="22"/>
              </w:rPr>
            </w:pPr>
          </w:p>
        </w:tc>
      </w:tr>
      <w:tr w:rsidR="00AB6E3D" w:rsidRPr="0079395D" w:rsidTr="00C06E21">
        <w:trPr>
          <w:trHeight w:val="386"/>
        </w:trPr>
        <w:tc>
          <w:tcPr>
            <w:tcW w:w="249" w:type="pct"/>
          </w:tcPr>
          <w:p w:rsidR="00AB6E3D" w:rsidRPr="0079395D" w:rsidRDefault="00AB6E3D" w:rsidP="0067785A">
            <w:pPr>
              <w:jc w:val="center"/>
              <w:rPr>
                <w:sz w:val="22"/>
                <w:szCs w:val="22"/>
                <w:lang w:val="en-US"/>
              </w:rPr>
            </w:pPr>
            <w:r w:rsidRPr="0079395D">
              <w:rPr>
                <w:sz w:val="22"/>
                <w:szCs w:val="22"/>
              </w:rPr>
              <w:t>N .1</w:t>
            </w:r>
          </w:p>
        </w:tc>
        <w:tc>
          <w:tcPr>
            <w:tcW w:w="1263" w:type="pct"/>
          </w:tcPr>
          <w:p w:rsidR="00AB6E3D" w:rsidRPr="0079395D" w:rsidRDefault="00AB6E3D" w:rsidP="0067785A">
            <w:pPr>
              <w:spacing w:line="240" w:lineRule="atLeast"/>
              <w:ind w:left="26"/>
              <w:rPr>
                <w:sz w:val="22"/>
                <w:szCs w:val="22"/>
                <w:u w:color="000000"/>
              </w:rPr>
            </w:pPr>
          </w:p>
        </w:tc>
        <w:tc>
          <w:tcPr>
            <w:tcW w:w="505" w:type="pct"/>
          </w:tcPr>
          <w:p w:rsidR="00AB6E3D" w:rsidRPr="0079395D" w:rsidRDefault="00AB6E3D" w:rsidP="0067785A">
            <w:pPr>
              <w:spacing w:line="240" w:lineRule="atLeast"/>
              <w:jc w:val="center"/>
              <w:rPr>
                <w:sz w:val="22"/>
                <w:szCs w:val="22"/>
              </w:rPr>
            </w:pPr>
          </w:p>
        </w:tc>
        <w:tc>
          <w:tcPr>
            <w:tcW w:w="232" w:type="pct"/>
          </w:tcPr>
          <w:p w:rsidR="00AB6E3D" w:rsidRPr="0079395D" w:rsidRDefault="00AB6E3D" w:rsidP="0067785A">
            <w:pPr>
              <w:spacing w:line="240" w:lineRule="atLeast"/>
              <w:rPr>
                <w:sz w:val="22"/>
                <w:szCs w:val="22"/>
                <w:lang w:val="en-US"/>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2" w:type="pct"/>
          </w:tcPr>
          <w:p w:rsidR="00AB6E3D" w:rsidRPr="0079395D" w:rsidRDefault="00AB6E3D" w:rsidP="0067785A">
            <w:pPr>
              <w:spacing w:line="240" w:lineRule="atLeast"/>
              <w:rPr>
                <w:sz w:val="22"/>
                <w:szCs w:val="22"/>
              </w:rPr>
            </w:pPr>
          </w:p>
        </w:tc>
        <w:tc>
          <w:tcPr>
            <w:tcW w:w="236" w:type="pct"/>
          </w:tcPr>
          <w:p w:rsidR="00AB6E3D" w:rsidRPr="0079395D" w:rsidRDefault="00AB6E3D" w:rsidP="0067785A">
            <w:pPr>
              <w:spacing w:line="240" w:lineRule="atLeast"/>
              <w:rPr>
                <w:sz w:val="22"/>
                <w:szCs w:val="22"/>
              </w:rPr>
            </w:pPr>
          </w:p>
        </w:tc>
        <w:tc>
          <w:tcPr>
            <w:tcW w:w="426" w:type="pct"/>
          </w:tcPr>
          <w:p w:rsidR="00AB6E3D" w:rsidRPr="0079395D" w:rsidRDefault="00AB6E3D" w:rsidP="0067785A">
            <w:pPr>
              <w:spacing w:line="240" w:lineRule="atLeast"/>
              <w:jc w:val="center"/>
              <w:rPr>
                <w:sz w:val="22"/>
                <w:szCs w:val="22"/>
              </w:rPr>
            </w:pPr>
          </w:p>
        </w:tc>
      </w:tr>
    </w:tbl>
    <w:p w:rsidR="00AB6E3D" w:rsidRDefault="00AB6E3D" w:rsidP="00AB6E3D"/>
    <w:p w:rsidR="00AB6E3D" w:rsidRDefault="00AB6E3D" w:rsidP="00AB6E3D"/>
    <w:p w:rsidR="00AB6E3D" w:rsidRDefault="00AB6E3D" w:rsidP="00AB6E3D"/>
    <w:p w:rsidR="00AB6E3D" w:rsidRPr="0079395D" w:rsidRDefault="00AB6E3D" w:rsidP="00AB6E3D"/>
    <w:p w:rsidR="00AB6E3D" w:rsidRPr="0079395D" w:rsidRDefault="00AB6E3D" w:rsidP="00AB6E3D">
      <w:pPr>
        <w:jc w:val="center"/>
      </w:pPr>
      <w:r w:rsidRPr="0079395D">
        <w:lastRenderedPageBreak/>
        <w:t xml:space="preserve">4. Структура муниципальной программы </w:t>
      </w:r>
    </w:p>
    <w:p w:rsidR="00AB6E3D" w:rsidRPr="0079395D" w:rsidRDefault="00AB6E3D" w:rsidP="00AB6E3D">
      <w:pPr>
        <w:autoSpaceDE w:val="0"/>
        <w:autoSpaceDN w:val="0"/>
        <w:adjustRightInd w:val="0"/>
        <w:ind w:firstLine="709"/>
        <w:jc w:val="right"/>
        <w:rPr>
          <w:rFonts w:eastAsia="Calibri"/>
        </w:rPr>
      </w:pPr>
    </w:p>
    <w:tbl>
      <w:tblPr>
        <w:tblW w:w="15730" w:type="dxa"/>
        <w:tblLook w:val="01E0" w:firstRow="1" w:lastRow="1" w:firstColumn="1" w:lastColumn="1" w:noHBand="0" w:noVBand="0"/>
      </w:tblPr>
      <w:tblGrid>
        <w:gridCol w:w="858"/>
        <w:gridCol w:w="6697"/>
        <w:gridCol w:w="4350"/>
        <w:gridCol w:w="2978"/>
        <w:gridCol w:w="847"/>
      </w:tblGrid>
      <w:tr w:rsidR="00AB6E3D" w:rsidRPr="0079395D" w:rsidTr="0067785A">
        <w:trPr>
          <w:gridAfter w:val="1"/>
          <w:wAfter w:w="851" w:type="dxa"/>
          <w:trHeight w:val="491"/>
        </w:trPr>
        <w:tc>
          <w:tcPr>
            <w:tcW w:w="797" w:type="dxa"/>
            <w:tcBorders>
              <w:top w:val="single" w:sz="4" w:space="0" w:color="auto"/>
              <w:left w:val="single" w:sz="4" w:space="0" w:color="auto"/>
              <w:bottom w:val="single" w:sz="4" w:space="0" w:color="auto"/>
              <w:right w:val="single" w:sz="4" w:space="0" w:color="auto"/>
            </w:tcBorders>
          </w:tcPr>
          <w:p w:rsidR="00AB6E3D" w:rsidRDefault="00AB6E3D" w:rsidP="0067785A">
            <w:pPr>
              <w:jc w:val="center"/>
              <w:rPr>
                <w:sz w:val="22"/>
                <w:szCs w:val="22"/>
              </w:rPr>
            </w:pPr>
            <w:r w:rsidRPr="0079395D">
              <w:rPr>
                <w:sz w:val="22"/>
                <w:szCs w:val="22"/>
              </w:rPr>
              <w:t xml:space="preserve">№ </w:t>
            </w:r>
          </w:p>
          <w:p w:rsidR="00AB6E3D" w:rsidRPr="0079395D" w:rsidRDefault="00AB6E3D" w:rsidP="0067785A">
            <w:pPr>
              <w:jc w:val="center"/>
              <w:rPr>
                <w:sz w:val="22"/>
                <w:szCs w:val="22"/>
              </w:rPr>
            </w:pPr>
            <w:r w:rsidRPr="0079395D">
              <w:rPr>
                <w:sz w:val="22"/>
                <w:szCs w:val="22"/>
              </w:rPr>
              <w:t>п/п</w:t>
            </w: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Задачи структурного элемента</w:t>
            </w:r>
            <w:r w:rsidRPr="0079395D">
              <w:rPr>
                <w:sz w:val="22"/>
                <w:szCs w:val="22"/>
                <w:vertAlign w:val="superscript"/>
              </w:rPr>
              <w:footnoteReference w:id="12"/>
            </w:r>
          </w:p>
        </w:tc>
        <w:tc>
          <w:tcPr>
            <w:tcW w:w="436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Краткое описание ожидаемых эффектов от реализации задачи структурного элемента</w:t>
            </w:r>
            <w:r w:rsidRPr="0079395D">
              <w:rPr>
                <w:sz w:val="22"/>
                <w:szCs w:val="22"/>
                <w:vertAlign w:val="superscript"/>
              </w:rPr>
              <w:footnoteReference w:id="13"/>
            </w:r>
          </w:p>
        </w:tc>
        <w:tc>
          <w:tcPr>
            <w:tcW w:w="2986"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Связь</w:t>
            </w:r>
          </w:p>
          <w:p w:rsidR="00AB6E3D" w:rsidRPr="0079395D" w:rsidRDefault="00AB6E3D" w:rsidP="0067785A">
            <w:pPr>
              <w:jc w:val="center"/>
              <w:rPr>
                <w:sz w:val="22"/>
                <w:szCs w:val="22"/>
              </w:rPr>
            </w:pPr>
            <w:r w:rsidRPr="0079395D">
              <w:rPr>
                <w:sz w:val="22"/>
                <w:szCs w:val="22"/>
              </w:rPr>
              <w:t>с показателями</w:t>
            </w:r>
            <w:r w:rsidRPr="0079395D">
              <w:rPr>
                <w:sz w:val="22"/>
                <w:szCs w:val="22"/>
                <w:vertAlign w:val="superscript"/>
              </w:rPr>
              <w:footnoteReference w:id="14"/>
            </w:r>
          </w:p>
        </w:tc>
      </w:tr>
      <w:tr w:rsidR="00AB6E3D" w:rsidRPr="0079395D" w:rsidTr="0067785A">
        <w:trPr>
          <w:gridAfter w:val="1"/>
          <w:wAfter w:w="851" w:type="dxa"/>
          <w:trHeight w:val="271"/>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1</w:t>
            </w: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2</w:t>
            </w:r>
          </w:p>
        </w:tc>
        <w:tc>
          <w:tcPr>
            <w:tcW w:w="436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3</w:t>
            </w:r>
          </w:p>
        </w:tc>
        <w:tc>
          <w:tcPr>
            <w:tcW w:w="2986"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4</w:t>
            </w:r>
          </w:p>
        </w:tc>
      </w:tr>
      <w:tr w:rsidR="00AB6E3D" w:rsidRPr="0079395D" w:rsidTr="0067785A">
        <w:trPr>
          <w:gridAfter w:val="1"/>
          <w:wAfter w:w="851" w:type="dxa"/>
          <w:trHeight w:val="279"/>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1.</w:t>
            </w:r>
          </w:p>
        </w:tc>
        <w:tc>
          <w:tcPr>
            <w:tcW w:w="14082" w:type="dxa"/>
            <w:gridSpan w:val="3"/>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Подпрограмма «</w:t>
            </w:r>
            <w:r w:rsidRPr="0079395D">
              <w:rPr>
                <w:i/>
                <w:sz w:val="22"/>
                <w:szCs w:val="22"/>
              </w:rPr>
              <w:t>Наименование</w:t>
            </w:r>
            <w:r w:rsidRPr="0079395D">
              <w:rPr>
                <w:sz w:val="22"/>
                <w:szCs w:val="22"/>
              </w:rPr>
              <w:t>»</w:t>
            </w:r>
            <w:r w:rsidRPr="0079395D">
              <w:rPr>
                <w:sz w:val="22"/>
                <w:szCs w:val="22"/>
                <w:vertAlign w:val="superscript"/>
              </w:rPr>
              <w:footnoteReference w:id="15"/>
            </w:r>
          </w:p>
        </w:tc>
      </w:tr>
      <w:tr w:rsidR="00AB6E3D" w:rsidRPr="0079395D" w:rsidTr="0067785A">
        <w:trPr>
          <w:gridAfter w:val="1"/>
          <w:wAfter w:w="851" w:type="dxa"/>
          <w:trHeight w:val="279"/>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1.1.</w:t>
            </w:r>
          </w:p>
        </w:tc>
        <w:tc>
          <w:tcPr>
            <w:tcW w:w="14082" w:type="dxa"/>
            <w:gridSpan w:val="3"/>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Региональный проект «</w:t>
            </w:r>
            <w:r w:rsidRPr="0079395D">
              <w:rPr>
                <w:i/>
                <w:sz w:val="22"/>
                <w:szCs w:val="22"/>
              </w:rPr>
              <w:t>Наименование</w:t>
            </w:r>
            <w:r w:rsidRPr="0079395D">
              <w:rPr>
                <w:sz w:val="22"/>
                <w:szCs w:val="22"/>
              </w:rPr>
              <w:t>»</w:t>
            </w:r>
            <w:r w:rsidRPr="0079395D">
              <w:rPr>
                <w:sz w:val="22"/>
                <w:szCs w:val="22"/>
                <w:vertAlign w:val="superscript"/>
              </w:rPr>
              <w:footnoteReference w:id="16"/>
            </w:r>
          </w:p>
        </w:tc>
      </w:tr>
      <w:tr w:rsidR="00AB6E3D" w:rsidRPr="0079395D" w:rsidTr="0067785A">
        <w:trPr>
          <w:gridAfter w:val="1"/>
          <w:wAfter w:w="851" w:type="dxa"/>
          <w:trHeight w:val="343"/>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C06E21">
            <w:pPr>
              <w:jc w:val="center"/>
              <w:rPr>
                <w:sz w:val="22"/>
                <w:szCs w:val="22"/>
              </w:rPr>
            </w:pPr>
            <w:r w:rsidRPr="0079395D">
              <w:rPr>
                <w:sz w:val="22"/>
                <w:szCs w:val="22"/>
              </w:rPr>
              <w:t xml:space="preserve">Ответственный за реализацию наименование структурного подразделения администрации </w:t>
            </w:r>
            <w:r w:rsidR="00C06E21">
              <w:rPr>
                <w:sz w:val="22"/>
                <w:szCs w:val="22"/>
              </w:rPr>
              <w:t>поселения</w:t>
            </w:r>
            <w:r w:rsidRPr="0079395D">
              <w:rPr>
                <w:sz w:val="22"/>
                <w:szCs w:val="22"/>
              </w:rPr>
              <w:t xml:space="preserve">, муниципального учреждения </w:t>
            </w:r>
            <w:r w:rsidR="00C06E21">
              <w:rPr>
                <w:sz w:val="22"/>
                <w:szCs w:val="22"/>
              </w:rPr>
              <w:t>поселения</w:t>
            </w:r>
            <w:r w:rsidRPr="0079395D">
              <w:rPr>
                <w:sz w:val="22"/>
                <w:szCs w:val="22"/>
              </w:rPr>
              <w:t>)</w:t>
            </w:r>
          </w:p>
        </w:tc>
        <w:tc>
          <w:tcPr>
            <w:tcW w:w="7354" w:type="dxa"/>
            <w:gridSpan w:val="2"/>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Pr>
                <w:sz w:val="22"/>
                <w:szCs w:val="22"/>
              </w:rPr>
              <w:t>Срок реализации</w:t>
            </w:r>
            <w:r w:rsidRPr="0079395D">
              <w:rPr>
                <w:sz w:val="22"/>
                <w:szCs w:val="22"/>
              </w:rPr>
              <w:t xml:space="preserve"> (год начала и год окончания)</w:t>
            </w:r>
          </w:p>
        </w:tc>
      </w:tr>
      <w:tr w:rsidR="00AB6E3D" w:rsidRPr="0079395D" w:rsidTr="0067785A">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1.1.1</w:t>
            </w: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 xml:space="preserve">Задача 1 </w:t>
            </w:r>
          </w:p>
        </w:tc>
        <w:tc>
          <w:tcPr>
            <w:tcW w:w="436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r>
      <w:tr w:rsidR="00AB6E3D" w:rsidRPr="0079395D" w:rsidTr="0067785A">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1.1.2</w:t>
            </w: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lang w:val="en-US"/>
              </w:rPr>
            </w:pPr>
            <w:r w:rsidRPr="0079395D">
              <w:rPr>
                <w:sz w:val="22"/>
                <w:szCs w:val="22"/>
              </w:rPr>
              <w:t>Задача</w:t>
            </w:r>
            <w:r w:rsidRPr="0079395D">
              <w:rPr>
                <w:sz w:val="22"/>
                <w:szCs w:val="22"/>
                <w:lang w:val="en-US"/>
              </w:rPr>
              <w:t xml:space="preserve"> N</w:t>
            </w:r>
          </w:p>
        </w:tc>
        <w:tc>
          <w:tcPr>
            <w:tcW w:w="436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r>
      <w:tr w:rsidR="00AB6E3D" w:rsidRPr="0079395D" w:rsidTr="0067785A">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AB6E3D" w:rsidRPr="00F2125A" w:rsidRDefault="00AB6E3D" w:rsidP="0067785A">
            <w:pPr>
              <w:jc w:val="center"/>
              <w:rPr>
                <w:sz w:val="22"/>
                <w:szCs w:val="22"/>
              </w:rPr>
            </w:pPr>
            <w:r w:rsidRPr="0079395D">
              <w:rPr>
                <w:sz w:val="22"/>
                <w:szCs w:val="22"/>
              </w:rPr>
              <w:t>1.</w:t>
            </w:r>
            <w:r w:rsidRPr="0079395D">
              <w:rPr>
                <w:sz w:val="22"/>
                <w:szCs w:val="22"/>
                <w:lang w:val="en-US"/>
              </w:rPr>
              <w:t>N</w:t>
            </w:r>
          </w:p>
        </w:tc>
        <w:tc>
          <w:tcPr>
            <w:tcW w:w="14082" w:type="dxa"/>
            <w:gridSpan w:val="3"/>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Pr>
                <w:sz w:val="22"/>
                <w:szCs w:val="22"/>
              </w:rPr>
              <w:t xml:space="preserve">Муниципальный </w:t>
            </w:r>
            <w:r w:rsidRPr="0079395D">
              <w:rPr>
                <w:sz w:val="22"/>
                <w:szCs w:val="22"/>
              </w:rPr>
              <w:t>проект «</w:t>
            </w:r>
            <w:r w:rsidRPr="0079395D">
              <w:rPr>
                <w:i/>
                <w:sz w:val="22"/>
                <w:szCs w:val="22"/>
              </w:rPr>
              <w:t>Наименование</w:t>
            </w:r>
            <w:r w:rsidRPr="0079395D">
              <w:rPr>
                <w:sz w:val="22"/>
                <w:szCs w:val="22"/>
              </w:rPr>
              <w:t>»</w:t>
            </w:r>
            <w:r w:rsidRPr="0079395D">
              <w:rPr>
                <w:sz w:val="22"/>
                <w:szCs w:val="22"/>
                <w:vertAlign w:val="superscript"/>
              </w:rPr>
              <w:t xml:space="preserve"> 16</w:t>
            </w:r>
          </w:p>
        </w:tc>
      </w:tr>
      <w:tr w:rsidR="00AB6E3D" w:rsidRPr="0079395D" w:rsidTr="0067785A">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C06E21">
            <w:pPr>
              <w:jc w:val="center"/>
              <w:rPr>
                <w:sz w:val="22"/>
                <w:szCs w:val="22"/>
              </w:rPr>
            </w:pPr>
            <w:r w:rsidRPr="0079395D">
              <w:rPr>
                <w:sz w:val="22"/>
                <w:szCs w:val="22"/>
              </w:rPr>
              <w:t xml:space="preserve">Ответственный за реализацию наименование структурного подразделения администрации </w:t>
            </w:r>
            <w:r w:rsidR="00C06E21">
              <w:rPr>
                <w:sz w:val="22"/>
                <w:szCs w:val="22"/>
              </w:rPr>
              <w:t>поселения</w:t>
            </w:r>
            <w:r w:rsidRPr="0079395D">
              <w:rPr>
                <w:sz w:val="22"/>
                <w:szCs w:val="22"/>
              </w:rPr>
              <w:t xml:space="preserve">, муниципального учреждения </w:t>
            </w:r>
            <w:r w:rsidR="00C06E21">
              <w:rPr>
                <w:sz w:val="22"/>
                <w:szCs w:val="22"/>
              </w:rPr>
              <w:t>поселения</w:t>
            </w:r>
            <w:r w:rsidRPr="0079395D">
              <w:rPr>
                <w:sz w:val="22"/>
                <w:szCs w:val="22"/>
              </w:rPr>
              <w:t>)</w:t>
            </w:r>
          </w:p>
        </w:tc>
        <w:tc>
          <w:tcPr>
            <w:tcW w:w="7354" w:type="dxa"/>
            <w:gridSpan w:val="2"/>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Pr>
                <w:sz w:val="22"/>
                <w:szCs w:val="22"/>
              </w:rPr>
              <w:t xml:space="preserve">Срок реализации </w:t>
            </w:r>
            <w:r w:rsidRPr="0079395D">
              <w:rPr>
                <w:sz w:val="22"/>
                <w:szCs w:val="22"/>
              </w:rPr>
              <w:t>(год начала и год окончания)</w:t>
            </w:r>
          </w:p>
        </w:tc>
      </w:tr>
      <w:tr w:rsidR="00AB6E3D" w:rsidRPr="0079395D" w:rsidTr="0067785A">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1.</w:t>
            </w:r>
            <w:r w:rsidRPr="0079395D">
              <w:rPr>
                <w:sz w:val="22"/>
                <w:szCs w:val="22"/>
                <w:lang w:val="en-US"/>
              </w:rPr>
              <w:t>N</w:t>
            </w:r>
            <w:r w:rsidRPr="0079395D">
              <w:rPr>
                <w:sz w:val="22"/>
                <w:szCs w:val="22"/>
              </w:rPr>
              <w:t>.1</w:t>
            </w: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 xml:space="preserve">Задача 1 </w:t>
            </w:r>
          </w:p>
        </w:tc>
        <w:tc>
          <w:tcPr>
            <w:tcW w:w="436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r>
      <w:tr w:rsidR="00AB6E3D" w:rsidRPr="0079395D" w:rsidTr="0067785A">
        <w:trPr>
          <w:trHeight w:val="188"/>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1.</w:t>
            </w:r>
            <w:r w:rsidRPr="0079395D">
              <w:rPr>
                <w:sz w:val="22"/>
                <w:szCs w:val="22"/>
                <w:lang w:val="en-US"/>
              </w:rPr>
              <w:t>N</w:t>
            </w:r>
            <w:r w:rsidRPr="0079395D">
              <w:rPr>
                <w:sz w:val="22"/>
                <w:szCs w:val="22"/>
              </w:rPr>
              <w:t>.2</w:t>
            </w:r>
          </w:p>
        </w:tc>
        <w:tc>
          <w:tcPr>
            <w:tcW w:w="6728" w:type="dxa"/>
            <w:tcBorders>
              <w:top w:val="single" w:sz="4" w:space="0" w:color="auto"/>
              <w:left w:val="single" w:sz="4" w:space="0" w:color="auto"/>
              <w:bottom w:val="single" w:sz="4" w:space="0" w:color="auto"/>
              <w:right w:val="single" w:sz="4" w:space="0" w:color="auto"/>
            </w:tcBorders>
          </w:tcPr>
          <w:p w:rsidR="00AB6E3D" w:rsidRPr="00F2125A" w:rsidRDefault="00AB6E3D" w:rsidP="0067785A">
            <w:pPr>
              <w:jc w:val="center"/>
              <w:rPr>
                <w:sz w:val="22"/>
                <w:szCs w:val="22"/>
              </w:rPr>
            </w:pPr>
            <w:r w:rsidRPr="0079395D">
              <w:rPr>
                <w:sz w:val="22"/>
                <w:szCs w:val="22"/>
              </w:rPr>
              <w:t>Задача</w:t>
            </w:r>
            <w:r w:rsidRPr="00F2125A">
              <w:rPr>
                <w:sz w:val="22"/>
                <w:szCs w:val="22"/>
              </w:rPr>
              <w:t xml:space="preserve"> </w:t>
            </w:r>
            <w:r w:rsidRPr="0079395D">
              <w:rPr>
                <w:sz w:val="22"/>
                <w:szCs w:val="22"/>
                <w:lang w:val="en-US"/>
              </w:rPr>
              <w:t>N</w:t>
            </w:r>
          </w:p>
        </w:tc>
        <w:tc>
          <w:tcPr>
            <w:tcW w:w="436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c>
          <w:tcPr>
            <w:tcW w:w="851" w:type="dxa"/>
          </w:tcPr>
          <w:p w:rsidR="00AB6E3D" w:rsidRPr="0079395D" w:rsidRDefault="00AB6E3D" w:rsidP="0067785A">
            <w:pPr>
              <w:ind w:right="3262"/>
              <w:jc w:val="center"/>
              <w:rPr>
                <w:sz w:val="22"/>
                <w:szCs w:val="22"/>
              </w:rPr>
            </w:pPr>
          </w:p>
        </w:tc>
      </w:tr>
      <w:tr w:rsidR="00AB6E3D" w:rsidRPr="0079395D" w:rsidTr="0067785A">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AB6E3D" w:rsidRPr="00F2125A" w:rsidRDefault="00AB6E3D" w:rsidP="0067785A">
            <w:pPr>
              <w:jc w:val="center"/>
              <w:rPr>
                <w:sz w:val="22"/>
                <w:szCs w:val="22"/>
              </w:rPr>
            </w:pPr>
            <w:r w:rsidRPr="00F2125A">
              <w:rPr>
                <w:sz w:val="22"/>
                <w:szCs w:val="22"/>
              </w:rPr>
              <w:t>1</w:t>
            </w:r>
            <w:r w:rsidRPr="0079395D">
              <w:rPr>
                <w:sz w:val="22"/>
                <w:szCs w:val="22"/>
              </w:rPr>
              <w:t>.</w:t>
            </w:r>
            <w:r w:rsidRPr="0079395D">
              <w:rPr>
                <w:sz w:val="22"/>
                <w:szCs w:val="22"/>
                <w:lang w:val="en-US"/>
              </w:rPr>
              <w:t>M</w:t>
            </w:r>
            <w:r w:rsidRPr="00F2125A">
              <w:rPr>
                <w:sz w:val="22"/>
                <w:szCs w:val="22"/>
              </w:rPr>
              <w:t>.</w:t>
            </w:r>
          </w:p>
        </w:tc>
        <w:tc>
          <w:tcPr>
            <w:tcW w:w="14082" w:type="dxa"/>
            <w:gridSpan w:val="3"/>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Комплекс процессных мероприятий «</w:t>
            </w:r>
            <w:r w:rsidRPr="0079395D">
              <w:rPr>
                <w:i/>
                <w:sz w:val="22"/>
                <w:szCs w:val="22"/>
              </w:rPr>
              <w:t>Наименование</w:t>
            </w:r>
            <w:r w:rsidRPr="0079395D">
              <w:rPr>
                <w:sz w:val="22"/>
                <w:szCs w:val="22"/>
              </w:rPr>
              <w:t>»</w:t>
            </w:r>
          </w:p>
        </w:tc>
      </w:tr>
      <w:tr w:rsidR="00AB6E3D" w:rsidRPr="0079395D" w:rsidTr="0067785A">
        <w:trPr>
          <w:gridAfter w:val="1"/>
          <w:wAfter w:w="851" w:type="dxa"/>
          <w:trHeight w:val="188"/>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C06E21">
            <w:pPr>
              <w:jc w:val="center"/>
              <w:rPr>
                <w:sz w:val="22"/>
                <w:szCs w:val="22"/>
              </w:rPr>
            </w:pPr>
            <w:r w:rsidRPr="0079395D">
              <w:rPr>
                <w:sz w:val="22"/>
                <w:szCs w:val="22"/>
              </w:rPr>
              <w:t xml:space="preserve">Ответственный за реализацию наименование структурного подразделения администрации </w:t>
            </w:r>
            <w:r w:rsidR="00C06E21">
              <w:rPr>
                <w:sz w:val="22"/>
                <w:szCs w:val="22"/>
              </w:rPr>
              <w:t>поселения</w:t>
            </w:r>
            <w:r w:rsidRPr="0079395D">
              <w:rPr>
                <w:sz w:val="22"/>
                <w:szCs w:val="22"/>
              </w:rPr>
              <w:t xml:space="preserve">, муниципального учреждения </w:t>
            </w:r>
            <w:r w:rsidR="00C06E21">
              <w:rPr>
                <w:sz w:val="22"/>
                <w:szCs w:val="22"/>
              </w:rPr>
              <w:t>поселения</w:t>
            </w:r>
            <w:r w:rsidRPr="0079395D">
              <w:rPr>
                <w:sz w:val="22"/>
                <w:szCs w:val="22"/>
              </w:rPr>
              <w:t>)</w:t>
            </w:r>
          </w:p>
        </w:tc>
        <w:tc>
          <w:tcPr>
            <w:tcW w:w="7354" w:type="dxa"/>
            <w:gridSpan w:val="2"/>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w:t>
            </w:r>
          </w:p>
        </w:tc>
      </w:tr>
      <w:tr w:rsidR="00AB6E3D" w:rsidRPr="0079395D" w:rsidTr="0067785A">
        <w:trPr>
          <w:gridAfter w:val="1"/>
          <w:wAfter w:w="851" w:type="dxa"/>
          <w:trHeight w:val="309"/>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lang w:val="en-US"/>
              </w:rPr>
            </w:pPr>
            <w:proofErr w:type="gramStart"/>
            <w:r w:rsidRPr="0079395D">
              <w:rPr>
                <w:sz w:val="22"/>
                <w:szCs w:val="22"/>
                <w:lang w:val="en-US"/>
              </w:rPr>
              <w:t>1.M.1</w:t>
            </w:r>
            <w:proofErr w:type="gramEnd"/>
            <w:r w:rsidRPr="0079395D">
              <w:rPr>
                <w:sz w:val="22"/>
                <w:szCs w:val="22"/>
                <w:lang w:val="en-US"/>
              </w:rPr>
              <w:t>.</w:t>
            </w:r>
          </w:p>
        </w:tc>
        <w:tc>
          <w:tcPr>
            <w:tcW w:w="672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Задача 1</w:t>
            </w:r>
          </w:p>
        </w:tc>
        <w:tc>
          <w:tcPr>
            <w:tcW w:w="436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rPr>
                <w:sz w:val="22"/>
                <w:szCs w:val="22"/>
              </w:rPr>
            </w:pPr>
          </w:p>
        </w:tc>
      </w:tr>
      <w:tr w:rsidR="00AB6E3D" w:rsidRPr="0079395D" w:rsidTr="0067785A">
        <w:trPr>
          <w:gridAfter w:val="1"/>
          <w:wAfter w:w="851" w:type="dxa"/>
          <w:trHeight w:val="309"/>
        </w:trPr>
        <w:tc>
          <w:tcPr>
            <w:tcW w:w="797"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lang w:val="en-US"/>
              </w:rPr>
            </w:pPr>
            <w:r w:rsidRPr="0079395D">
              <w:rPr>
                <w:sz w:val="22"/>
                <w:szCs w:val="22"/>
                <w:lang w:val="en-US"/>
              </w:rPr>
              <w:t>1.M.m.</w:t>
            </w:r>
          </w:p>
        </w:tc>
        <w:tc>
          <w:tcPr>
            <w:tcW w:w="6728" w:type="dxa"/>
            <w:tcBorders>
              <w:top w:val="single" w:sz="4" w:space="0" w:color="auto"/>
              <w:left w:val="single" w:sz="4" w:space="0" w:color="auto"/>
              <w:bottom w:val="single" w:sz="4" w:space="0" w:color="auto"/>
              <w:right w:val="single" w:sz="4" w:space="0" w:color="auto"/>
            </w:tcBorders>
          </w:tcPr>
          <w:p w:rsidR="00AB6E3D" w:rsidRPr="00F2125A" w:rsidRDefault="00AB6E3D" w:rsidP="0067785A">
            <w:pPr>
              <w:jc w:val="center"/>
              <w:rPr>
                <w:sz w:val="22"/>
                <w:szCs w:val="22"/>
              </w:rPr>
            </w:pPr>
            <w:r w:rsidRPr="0079395D">
              <w:rPr>
                <w:sz w:val="22"/>
                <w:szCs w:val="22"/>
              </w:rPr>
              <w:t>Задача</w:t>
            </w:r>
            <w:r w:rsidRPr="0079395D">
              <w:rPr>
                <w:sz w:val="22"/>
                <w:szCs w:val="22"/>
                <w:lang w:val="en-US"/>
              </w:rPr>
              <w:t xml:space="preserve"> N</w:t>
            </w:r>
          </w:p>
        </w:tc>
        <w:tc>
          <w:tcPr>
            <w:tcW w:w="4368"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rPr>
                <w:sz w:val="22"/>
                <w:szCs w:val="22"/>
              </w:rPr>
            </w:pPr>
          </w:p>
        </w:tc>
        <w:tc>
          <w:tcPr>
            <w:tcW w:w="2986" w:type="dxa"/>
            <w:tcBorders>
              <w:top w:val="single" w:sz="4" w:space="0" w:color="auto"/>
              <w:left w:val="single" w:sz="4" w:space="0" w:color="auto"/>
              <w:bottom w:val="single" w:sz="4" w:space="0" w:color="auto"/>
              <w:right w:val="single" w:sz="4" w:space="0" w:color="auto"/>
            </w:tcBorders>
          </w:tcPr>
          <w:p w:rsidR="00AB6E3D" w:rsidRPr="0079395D" w:rsidRDefault="00AB6E3D" w:rsidP="0067785A">
            <w:pPr>
              <w:rPr>
                <w:sz w:val="22"/>
                <w:szCs w:val="22"/>
              </w:rPr>
            </w:pPr>
          </w:p>
        </w:tc>
      </w:tr>
    </w:tbl>
    <w:p w:rsidR="00AB6E3D" w:rsidRDefault="00AB6E3D" w:rsidP="00AB6E3D">
      <w:pPr>
        <w:jc w:val="center"/>
      </w:pPr>
    </w:p>
    <w:p w:rsidR="00AB6E3D" w:rsidRDefault="00AB6E3D" w:rsidP="00AB6E3D">
      <w:pPr>
        <w:jc w:val="center"/>
      </w:pPr>
    </w:p>
    <w:p w:rsidR="00ED6258" w:rsidRDefault="00ED6258" w:rsidP="00AB6E3D">
      <w:pPr>
        <w:jc w:val="center"/>
      </w:pPr>
    </w:p>
    <w:p w:rsidR="00AB6E3D" w:rsidRPr="0079395D" w:rsidRDefault="00AB6E3D" w:rsidP="00AB6E3D">
      <w:pPr>
        <w:jc w:val="center"/>
      </w:pPr>
      <w:r>
        <w:lastRenderedPageBreak/>
        <w:t xml:space="preserve">5. </w:t>
      </w:r>
      <w:r w:rsidRPr="0079395D">
        <w:t>Финансовое обеспечение муниципальной программы</w:t>
      </w:r>
    </w:p>
    <w:p w:rsidR="00AB6E3D" w:rsidRPr="0079395D" w:rsidRDefault="00AB6E3D" w:rsidP="00AB6E3D">
      <w:pPr>
        <w:jc w:val="center"/>
      </w:pPr>
    </w:p>
    <w:tbl>
      <w:tblPr>
        <w:tblW w:w="14913" w:type="dxa"/>
        <w:tblInd w:w="-34" w:type="dxa"/>
        <w:tblLayout w:type="fixed"/>
        <w:tblLook w:val="01E0" w:firstRow="1" w:lastRow="1" w:firstColumn="1" w:lastColumn="1" w:noHBand="0" w:noVBand="0"/>
      </w:tblPr>
      <w:tblGrid>
        <w:gridCol w:w="4140"/>
        <w:gridCol w:w="1701"/>
        <w:gridCol w:w="1559"/>
        <w:gridCol w:w="1701"/>
        <w:gridCol w:w="1418"/>
        <w:gridCol w:w="1417"/>
        <w:gridCol w:w="1560"/>
        <w:gridCol w:w="1417"/>
      </w:tblGrid>
      <w:tr w:rsidR="00AB6E3D" w:rsidRPr="0079395D" w:rsidTr="0067785A">
        <w:trPr>
          <w:trHeight w:val="343"/>
        </w:trPr>
        <w:tc>
          <w:tcPr>
            <w:tcW w:w="4140" w:type="dxa"/>
            <w:vMerge w:val="restart"/>
            <w:tcBorders>
              <w:top w:val="single" w:sz="4" w:space="0" w:color="000000"/>
              <w:left w:val="single" w:sz="4" w:space="0" w:color="000000"/>
              <w:bottom w:val="single" w:sz="4" w:space="0" w:color="000000"/>
              <w:right w:val="single" w:sz="4" w:space="0" w:color="auto"/>
            </w:tcBorders>
          </w:tcPr>
          <w:p w:rsidR="00AB6E3D" w:rsidRPr="0079395D" w:rsidRDefault="00AB6E3D" w:rsidP="0067785A">
            <w:pPr>
              <w:jc w:val="center"/>
              <w:rPr>
                <w:sz w:val="22"/>
                <w:szCs w:val="22"/>
              </w:rPr>
            </w:pPr>
            <w:r w:rsidRPr="0079395D">
              <w:rPr>
                <w:sz w:val="22"/>
                <w:szCs w:val="22"/>
              </w:rPr>
              <w:t>Наименование муниципальной программы, структурного элемента,</w:t>
            </w:r>
            <w:r w:rsidRPr="0079395D">
              <w:rPr>
                <w:sz w:val="16"/>
                <w:szCs w:val="16"/>
              </w:rPr>
              <w:t xml:space="preserve"> </w:t>
            </w:r>
            <w:r w:rsidRPr="0079395D">
              <w:rPr>
                <w:sz w:val="22"/>
                <w:szCs w:val="22"/>
              </w:rPr>
              <w:t>мероприятия (результата), источник финансового обеспечения</w:t>
            </w:r>
            <w:r w:rsidRPr="0079395D">
              <w:rPr>
                <w:sz w:val="22"/>
                <w:szCs w:val="22"/>
                <w:vertAlign w:val="superscript"/>
              </w:rPr>
              <w:footnoteReference w:id="17"/>
            </w:r>
          </w:p>
        </w:tc>
        <w:tc>
          <w:tcPr>
            <w:tcW w:w="10773" w:type="dxa"/>
            <w:gridSpan w:val="7"/>
            <w:tcBorders>
              <w:top w:val="single" w:sz="4" w:space="0" w:color="auto"/>
              <w:left w:val="single" w:sz="4" w:space="0" w:color="auto"/>
              <w:bottom w:val="single" w:sz="4" w:space="0" w:color="auto"/>
              <w:right w:val="single" w:sz="4" w:space="0" w:color="auto"/>
            </w:tcBorders>
          </w:tcPr>
          <w:p w:rsidR="00AB6E3D" w:rsidRPr="0079395D" w:rsidRDefault="00AB6E3D" w:rsidP="0067785A">
            <w:pPr>
              <w:jc w:val="center"/>
              <w:rPr>
                <w:sz w:val="22"/>
                <w:szCs w:val="22"/>
              </w:rPr>
            </w:pPr>
            <w:r w:rsidRPr="0079395D">
              <w:rPr>
                <w:sz w:val="22"/>
                <w:szCs w:val="22"/>
              </w:rPr>
              <w:t>Объем финансового обеспечения по годам, тыс. рублей</w:t>
            </w:r>
          </w:p>
        </w:tc>
      </w:tr>
      <w:tr w:rsidR="00AB6E3D" w:rsidRPr="0079395D" w:rsidTr="0067785A">
        <w:trPr>
          <w:trHeight w:val="466"/>
        </w:trPr>
        <w:tc>
          <w:tcPr>
            <w:tcW w:w="4140" w:type="dxa"/>
            <w:vMerge/>
            <w:tcBorders>
              <w:left w:val="single" w:sz="4" w:space="0" w:color="000000"/>
              <w:bottom w:val="single" w:sz="4" w:space="0" w:color="000000"/>
            </w:tcBorders>
          </w:tcPr>
          <w:p w:rsidR="00AB6E3D" w:rsidRPr="0079395D" w:rsidRDefault="00AB6E3D" w:rsidP="0067785A">
            <w:pPr>
              <w:rPr>
                <w:sz w:val="22"/>
                <w:szCs w:val="22"/>
              </w:rPr>
            </w:pPr>
          </w:p>
        </w:tc>
        <w:tc>
          <w:tcPr>
            <w:tcW w:w="1701" w:type="dxa"/>
            <w:tcBorders>
              <w:top w:val="single" w:sz="4" w:space="0" w:color="auto"/>
              <w:left w:val="single" w:sz="4" w:space="0" w:color="000000"/>
              <w:bottom w:val="single" w:sz="4" w:space="0" w:color="000000"/>
              <w:right w:val="single" w:sz="4" w:space="0" w:color="000000"/>
            </w:tcBorders>
          </w:tcPr>
          <w:p w:rsidR="00AB6E3D" w:rsidRPr="00F2125A" w:rsidRDefault="00AB6E3D" w:rsidP="0067785A">
            <w:pPr>
              <w:jc w:val="center"/>
              <w:rPr>
                <w:sz w:val="22"/>
                <w:szCs w:val="22"/>
              </w:rPr>
            </w:pPr>
            <w:r w:rsidRPr="0079395D">
              <w:rPr>
                <w:sz w:val="22"/>
                <w:szCs w:val="22"/>
                <w:lang w:val="en-US"/>
              </w:rPr>
              <w:t>N</w:t>
            </w:r>
            <w:r w:rsidRPr="0079395D">
              <w:rPr>
                <w:sz w:val="22"/>
                <w:szCs w:val="22"/>
              </w:rPr>
              <w:t xml:space="preserve"> </w:t>
            </w:r>
          </w:p>
        </w:tc>
        <w:tc>
          <w:tcPr>
            <w:tcW w:w="1559" w:type="dxa"/>
            <w:tcBorders>
              <w:top w:val="single" w:sz="4" w:space="0" w:color="auto"/>
              <w:left w:val="single" w:sz="4" w:space="0" w:color="000000"/>
              <w:bottom w:val="single" w:sz="4" w:space="0" w:color="000000"/>
              <w:right w:val="single" w:sz="4" w:space="0" w:color="000000"/>
            </w:tcBorders>
          </w:tcPr>
          <w:p w:rsidR="00AB6E3D" w:rsidRPr="0079395D" w:rsidRDefault="00AB6E3D" w:rsidP="0067785A">
            <w:pPr>
              <w:jc w:val="center"/>
              <w:rPr>
                <w:sz w:val="22"/>
                <w:szCs w:val="22"/>
                <w:lang w:val="en-US"/>
              </w:rPr>
            </w:pPr>
            <w:r w:rsidRPr="0079395D">
              <w:rPr>
                <w:sz w:val="22"/>
                <w:szCs w:val="22"/>
                <w:lang w:val="en-US"/>
              </w:rPr>
              <w:t>N+1</w:t>
            </w:r>
          </w:p>
        </w:tc>
        <w:tc>
          <w:tcPr>
            <w:tcW w:w="1701" w:type="dxa"/>
            <w:tcBorders>
              <w:top w:val="single" w:sz="4" w:space="0" w:color="auto"/>
              <w:left w:val="single" w:sz="4" w:space="0" w:color="000000"/>
              <w:bottom w:val="single" w:sz="4" w:space="0" w:color="000000"/>
              <w:right w:val="single" w:sz="4" w:space="0" w:color="000000"/>
            </w:tcBorders>
          </w:tcPr>
          <w:p w:rsidR="00AB6E3D" w:rsidRPr="0079395D" w:rsidRDefault="00AB6E3D" w:rsidP="0067785A">
            <w:pPr>
              <w:jc w:val="center"/>
              <w:rPr>
                <w:sz w:val="22"/>
                <w:szCs w:val="22"/>
                <w:lang w:val="en-US"/>
              </w:rPr>
            </w:pPr>
            <w:r w:rsidRPr="0079395D">
              <w:rPr>
                <w:sz w:val="22"/>
                <w:szCs w:val="22"/>
                <w:lang w:val="en-US"/>
              </w:rPr>
              <w:t>…</w:t>
            </w:r>
          </w:p>
        </w:tc>
        <w:tc>
          <w:tcPr>
            <w:tcW w:w="1418" w:type="dxa"/>
            <w:tcBorders>
              <w:top w:val="single" w:sz="4" w:space="0" w:color="auto"/>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lang w:val="en-US"/>
              </w:rPr>
              <w:t>…</w:t>
            </w:r>
          </w:p>
        </w:tc>
        <w:tc>
          <w:tcPr>
            <w:tcW w:w="1417" w:type="dxa"/>
            <w:tcBorders>
              <w:top w:val="single" w:sz="4" w:space="0" w:color="auto"/>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lang w:val="en-US"/>
              </w:rPr>
              <w:t>…</w:t>
            </w:r>
          </w:p>
        </w:tc>
        <w:tc>
          <w:tcPr>
            <w:tcW w:w="1560" w:type="dxa"/>
            <w:tcBorders>
              <w:top w:val="single" w:sz="4" w:space="0" w:color="auto"/>
              <w:left w:val="single" w:sz="4" w:space="0" w:color="000000"/>
              <w:bottom w:val="single" w:sz="4" w:space="0" w:color="000000"/>
              <w:right w:val="single" w:sz="4" w:space="0" w:color="000000"/>
            </w:tcBorders>
          </w:tcPr>
          <w:p w:rsidR="00AB6E3D" w:rsidRPr="0079395D" w:rsidRDefault="00AB6E3D" w:rsidP="0067785A">
            <w:pPr>
              <w:jc w:val="center"/>
              <w:rPr>
                <w:sz w:val="22"/>
                <w:szCs w:val="22"/>
                <w:lang w:val="en-US"/>
              </w:rPr>
            </w:pPr>
            <w:proofErr w:type="spellStart"/>
            <w:r w:rsidRPr="0079395D">
              <w:rPr>
                <w:sz w:val="22"/>
                <w:szCs w:val="22"/>
                <w:lang w:val="en-US"/>
              </w:rPr>
              <w:t>N+n</w:t>
            </w:r>
            <w:proofErr w:type="spellEnd"/>
          </w:p>
        </w:tc>
        <w:tc>
          <w:tcPr>
            <w:tcW w:w="1417" w:type="dxa"/>
            <w:tcBorders>
              <w:top w:val="single" w:sz="4" w:space="0" w:color="auto"/>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rPr>
              <w:t>Всего</w:t>
            </w:r>
          </w:p>
        </w:tc>
      </w:tr>
      <w:tr w:rsidR="00AB6E3D" w:rsidRPr="0079395D" w:rsidTr="0067785A">
        <w:trPr>
          <w:trHeight w:val="260"/>
        </w:trPr>
        <w:tc>
          <w:tcPr>
            <w:tcW w:w="4140" w:type="dxa"/>
            <w:tcBorders>
              <w:top w:val="single" w:sz="4" w:space="0" w:color="000000"/>
              <w:left w:val="single" w:sz="4" w:space="0" w:color="000000"/>
              <w:bottom w:val="single" w:sz="4" w:space="0" w:color="000000"/>
            </w:tcBorders>
          </w:tcPr>
          <w:p w:rsidR="00AB6E3D" w:rsidRPr="0079395D" w:rsidRDefault="00AB6E3D" w:rsidP="0067785A">
            <w:pPr>
              <w:jc w:val="center"/>
              <w:rPr>
                <w:sz w:val="22"/>
                <w:szCs w:val="22"/>
              </w:rPr>
            </w:pPr>
            <w:r w:rsidRPr="0079395D">
              <w:rPr>
                <w:sz w:val="22"/>
                <w:szCs w:val="22"/>
              </w:rPr>
              <w:t>1</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rPr>
              <w:t>3</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rPr>
              <w:t>4</w:t>
            </w: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jc w:val="center"/>
              <w:rPr>
                <w:sz w:val="22"/>
                <w:szCs w:val="22"/>
              </w:rPr>
            </w:pPr>
            <w:r w:rsidRPr="0079395D">
              <w:rPr>
                <w:sz w:val="22"/>
                <w:szCs w:val="22"/>
              </w:rPr>
              <w:t>8</w:t>
            </w:r>
          </w:p>
        </w:tc>
      </w:tr>
      <w:tr w:rsidR="00AB6E3D" w:rsidRPr="0079395D" w:rsidTr="0067785A">
        <w:trPr>
          <w:trHeight w:val="359"/>
        </w:trPr>
        <w:tc>
          <w:tcPr>
            <w:tcW w:w="4140" w:type="dxa"/>
            <w:tcBorders>
              <w:top w:val="single" w:sz="4" w:space="0" w:color="000000"/>
              <w:left w:val="single" w:sz="4" w:space="0" w:color="000000"/>
              <w:bottom w:val="single" w:sz="4" w:space="0" w:color="000000"/>
            </w:tcBorders>
          </w:tcPr>
          <w:p w:rsidR="00AB6E3D" w:rsidRPr="0079395D" w:rsidRDefault="00AB6E3D" w:rsidP="0067785A">
            <w:pPr>
              <w:rPr>
                <w:sz w:val="22"/>
                <w:szCs w:val="22"/>
              </w:rPr>
            </w:pPr>
            <w:r>
              <w:rPr>
                <w:sz w:val="22"/>
                <w:szCs w:val="22"/>
              </w:rPr>
              <w:t xml:space="preserve">Муниципальная </w:t>
            </w:r>
            <w:r w:rsidRPr="0079395D">
              <w:rPr>
                <w:sz w:val="22"/>
                <w:szCs w:val="22"/>
              </w:rPr>
              <w:t>программа (всего), в том числе:</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r>
      <w:tr w:rsidR="00AB6E3D" w:rsidRPr="0079395D" w:rsidTr="0067785A">
        <w:trPr>
          <w:trHeight w:val="457"/>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457"/>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бюджет автономного округа</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r>
      <w:tr w:rsidR="00AB6E3D" w:rsidRPr="0079395D" w:rsidTr="0067785A">
        <w:trPr>
          <w:trHeight w:val="457"/>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i/>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tcPr>
          <w:p w:rsidR="00AB6E3D" w:rsidRPr="0079395D" w:rsidRDefault="00AB6E3D" w:rsidP="0067785A">
            <w:pPr>
              <w:rPr>
                <w:sz w:val="22"/>
                <w:szCs w:val="22"/>
              </w:rPr>
            </w:pPr>
            <w:r w:rsidRPr="0079395D">
              <w:rPr>
                <w:sz w:val="22"/>
                <w:szCs w:val="22"/>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309"/>
        </w:trPr>
        <w:tc>
          <w:tcPr>
            <w:tcW w:w="4140" w:type="dxa"/>
            <w:tcBorders>
              <w:top w:val="single" w:sz="4" w:space="0" w:color="000000"/>
              <w:left w:val="single" w:sz="4" w:space="0" w:color="000000"/>
              <w:bottom w:val="single" w:sz="4" w:space="0" w:color="000000"/>
            </w:tcBorders>
          </w:tcPr>
          <w:p w:rsidR="00AB6E3D" w:rsidRPr="0079395D" w:rsidRDefault="00AB6E3D" w:rsidP="0067785A">
            <w:pPr>
              <w:rPr>
                <w:sz w:val="22"/>
                <w:szCs w:val="22"/>
              </w:rPr>
            </w:pPr>
            <w:r w:rsidRPr="0079395D">
              <w:rPr>
                <w:sz w:val="22"/>
                <w:szCs w:val="22"/>
              </w:rPr>
              <w:t>объем налоговых расходов (</w:t>
            </w:r>
            <w:proofErr w:type="spellStart"/>
            <w:r w:rsidRPr="0079395D">
              <w:rPr>
                <w:sz w:val="22"/>
                <w:szCs w:val="22"/>
              </w:rPr>
              <w:t>справочно</w:t>
            </w:r>
            <w:proofErr w:type="spellEnd"/>
            <w:r w:rsidRPr="0079395D">
              <w:rPr>
                <w:sz w:val="22"/>
                <w:szCs w:val="22"/>
              </w:rPr>
              <w:t>)</w:t>
            </w:r>
            <w:r w:rsidRPr="0079395D">
              <w:rPr>
                <w:sz w:val="22"/>
                <w:szCs w:val="22"/>
                <w:vertAlign w:val="superscript"/>
              </w:rPr>
              <w:footnoteReference w:id="18"/>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417"/>
        </w:trPr>
        <w:tc>
          <w:tcPr>
            <w:tcW w:w="4140" w:type="dxa"/>
            <w:tcBorders>
              <w:top w:val="single" w:sz="4" w:space="0" w:color="000000"/>
              <w:left w:val="single" w:sz="4" w:space="0" w:color="000000"/>
              <w:bottom w:val="single" w:sz="4" w:space="0" w:color="000000"/>
            </w:tcBorders>
          </w:tcPr>
          <w:p w:rsidR="00AB6E3D" w:rsidRPr="0079395D" w:rsidRDefault="00AB6E3D" w:rsidP="0067785A">
            <w:pPr>
              <w:rPr>
                <w:sz w:val="22"/>
                <w:szCs w:val="22"/>
              </w:rPr>
            </w:pPr>
            <w:r w:rsidRPr="0079395D">
              <w:rPr>
                <w:sz w:val="22"/>
                <w:szCs w:val="22"/>
              </w:rPr>
              <w:t>Структурный элемент</w:t>
            </w:r>
            <w:r w:rsidRPr="0079395D">
              <w:rPr>
                <w:sz w:val="22"/>
                <w:szCs w:val="22"/>
                <w:vertAlign w:val="superscript"/>
              </w:rPr>
              <w:footnoteReference w:id="19"/>
            </w:r>
            <w:r w:rsidRPr="0079395D">
              <w:rPr>
                <w:sz w:val="22"/>
                <w:szCs w:val="22"/>
              </w:rPr>
              <w:t xml:space="preserve"> «</w:t>
            </w:r>
            <w:r w:rsidRPr="0079395D">
              <w:rPr>
                <w:i/>
                <w:sz w:val="22"/>
                <w:szCs w:val="22"/>
              </w:rPr>
              <w:t>Наименование</w:t>
            </w:r>
            <w:r w:rsidRPr="0079395D">
              <w:rPr>
                <w:sz w:val="22"/>
                <w:szCs w:val="22"/>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b/>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tcPr>
          <w:p w:rsidR="00AB6E3D" w:rsidRPr="0079395D" w:rsidRDefault="00AB6E3D" w:rsidP="0067785A">
            <w:pPr>
              <w:rPr>
                <w:sz w:val="22"/>
                <w:szCs w:val="22"/>
              </w:rPr>
            </w:pPr>
            <w:r w:rsidRPr="0079395D">
              <w:rPr>
                <w:sz w:val="22"/>
                <w:szCs w:val="22"/>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tcPr>
          <w:p w:rsidR="00AB6E3D" w:rsidRPr="0079395D" w:rsidRDefault="00AB6E3D" w:rsidP="0067785A">
            <w:pPr>
              <w:rPr>
                <w:sz w:val="22"/>
                <w:szCs w:val="22"/>
              </w:rPr>
            </w:pPr>
            <w:r w:rsidRPr="0079395D">
              <w:rPr>
                <w:sz w:val="22"/>
                <w:szCs w:val="22"/>
              </w:rPr>
              <w:t>бюджет автономного округа</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tcPr>
          <w:p w:rsidR="00AB6E3D" w:rsidRPr="0079395D" w:rsidRDefault="00AB6E3D" w:rsidP="0067785A">
            <w:pPr>
              <w:rPr>
                <w:sz w:val="22"/>
                <w:szCs w:val="22"/>
              </w:rPr>
            </w:pPr>
            <w:r w:rsidRPr="0079395D">
              <w:rPr>
                <w:sz w:val="22"/>
                <w:szCs w:val="22"/>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Мероприятие (результат) «</w:t>
            </w:r>
            <w:r w:rsidRPr="0079395D">
              <w:rPr>
                <w:i/>
                <w:sz w:val="22"/>
                <w:szCs w:val="22"/>
              </w:rPr>
              <w:t>Наименование</w:t>
            </w:r>
            <w:r w:rsidRPr="0079395D">
              <w:rPr>
                <w:sz w:val="22"/>
                <w:szCs w:val="22"/>
              </w:rPr>
              <w:t>»</w:t>
            </w:r>
            <w:r w:rsidRPr="0079395D">
              <w:rPr>
                <w:sz w:val="22"/>
                <w:szCs w:val="22"/>
                <w:vertAlign w:val="superscript"/>
              </w:rPr>
              <w:footnoteReference w:id="20"/>
            </w:r>
            <w:r>
              <w:rPr>
                <w:sz w:val="22"/>
                <w:szCs w:val="22"/>
              </w:rPr>
              <w:t xml:space="preserve"> (всего)</w:t>
            </w:r>
            <w:r w:rsidRPr="0079395D">
              <w:rPr>
                <w:sz w:val="22"/>
                <w:szCs w:val="22"/>
              </w:rPr>
              <w:t>, в том числе:</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бюджет автономного округа</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местный бюджет</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r w:rsidR="00AB6E3D" w:rsidRPr="0079395D" w:rsidTr="0067785A">
        <w:trPr>
          <w:trHeight w:val="298"/>
        </w:trPr>
        <w:tc>
          <w:tcPr>
            <w:tcW w:w="4140" w:type="dxa"/>
            <w:tcBorders>
              <w:top w:val="single" w:sz="4" w:space="0" w:color="000000"/>
              <w:left w:val="single" w:sz="4" w:space="0" w:color="000000"/>
              <w:bottom w:val="single" w:sz="4" w:space="0" w:color="000000"/>
            </w:tcBorders>
            <w:shd w:val="clear" w:color="auto" w:fill="auto"/>
          </w:tcPr>
          <w:p w:rsidR="00AB6E3D" w:rsidRPr="0079395D" w:rsidRDefault="00AB6E3D" w:rsidP="0067785A">
            <w:pPr>
              <w:rPr>
                <w:sz w:val="22"/>
                <w:szCs w:val="22"/>
              </w:rPr>
            </w:pPr>
            <w:r w:rsidRPr="0079395D">
              <w:rPr>
                <w:sz w:val="22"/>
                <w:szCs w:val="22"/>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AB6E3D" w:rsidRPr="0079395D" w:rsidRDefault="00AB6E3D" w:rsidP="0067785A">
            <w:pPr>
              <w:rPr>
                <w:sz w:val="22"/>
                <w:szCs w:val="22"/>
              </w:rPr>
            </w:pPr>
          </w:p>
        </w:tc>
      </w:tr>
    </w:tbl>
    <w:p w:rsidR="00AB6E3D" w:rsidRDefault="00AB6E3D" w:rsidP="00AB6E3D">
      <w:pPr>
        <w:jc w:val="center"/>
      </w:pPr>
    </w:p>
    <w:sectPr w:rsidR="00AB6E3D" w:rsidSect="00ED625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E2" w:rsidRDefault="00386CE2" w:rsidP="00AB6E3D">
      <w:r>
        <w:separator/>
      </w:r>
    </w:p>
  </w:endnote>
  <w:endnote w:type="continuationSeparator" w:id="0">
    <w:p w:rsidR="00386CE2" w:rsidRDefault="00386CE2" w:rsidP="00AB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E2" w:rsidRDefault="00386CE2" w:rsidP="00AB6E3D">
      <w:r>
        <w:separator/>
      </w:r>
    </w:p>
  </w:footnote>
  <w:footnote w:type="continuationSeparator" w:id="0">
    <w:p w:rsidR="00386CE2" w:rsidRDefault="00386CE2" w:rsidP="00AB6E3D">
      <w:r>
        <w:continuationSeparator/>
      </w:r>
    </w:p>
  </w:footnote>
  <w:footnote w:id="1">
    <w:p w:rsidR="00F26E4F" w:rsidRPr="004B40B8" w:rsidRDefault="00F26E4F" w:rsidP="00AB6E3D">
      <w:pPr>
        <w:pStyle w:val="a8"/>
        <w:rPr>
          <w:sz w:val="16"/>
          <w:szCs w:val="16"/>
        </w:rPr>
      </w:pPr>
      <w:r w:rsidRPr="004B40B8">
        <w:rPr>
          <w:rStyle w:val="aa"/>
          <w:sz w:val="16"/>
          <w:szCs w:val="16"/>
        </w:rPr>
        <w:footnoteRef/>
      </w:r>
      <w:r w:rsidRPr="004B40B8">
        <w:rPr>
          <w:sz w:val="16"/>
          <w:szCs w:val="16"/>
        </w:rPr>
        <w:t xml:space="preserve"> Наименование муниципальной программы указывается в соответствии с утвержденным постановлением администрации </w:t>
      </w:r>
      <w:r>
        <w:rPr>
          <w:sz w:val="16"/>
          <w:szCs w:val="16"/>
        </w:rPr>
        <w:t>поселения</w:t>
      </w:r>
      <w:r w:rsidRPr="004B40B8">
        <w:rPr>
          <w:sz w:val="16"/>
          <w:szCs w:val="16"/>
        </w:rPr>
        <w:t xml:space="preserve"> перечнем муниц</w:t>
      </w:r>
      <w:r>
        <w:rPr>
          <w:sz w:val="16"/>
          <w:szCs w:val="16"/>
        </w:rPr>
        <w:t xml:space="preserve">ипальных программ </w:t>
      </w:r>
      <w:proofErr w:type="spellStart"/>
      <w:r>
        <w:rPr>
          <w:sz w:val="16"/>
          <w:szCs w:val="16"/>
        </w:rPr>
        <w:t>поселенияа</w:t>
      </w:r>
      <w:proofErr w:type="spellEnd"/>
      <w:r>
        <w:rPr>
          <w:sz w:val="16"/>
          <w:szCs w:val="16"/>
        </w:rPr>
        <w:t xml:space="preserve"> (далее – </w:t>
      </w:r>
      <w:r w:rsidRPr="004B40B8">
        <w:rPr>
          <w:sz w:val="16"/>
          <w:szCs w:val="16"/>
        </w:rPr>
        <w:t>перечень муниципальных программ).</w:t>
      </w:r>
    </w:p>
  </w:footnote>
  <w:footnote w:id="2">
    <w:p w:rsidR="00F26E4F" w:rsidRPr="007E4A7D" w:rsidRDefault="00F26E4F" w:rsidP="00AB6E3D">
      <w:pPr>
        <w:pStyle w:val="a8"/>
        <w:rPr>
          <w:sz w:val="18"/>
          <w:szCs w:val="18"/>
        </w:rPr>
      </w:pPr>
      <w:r w:rsidRPr="007E4A7D">
        <w:rPr>
          <w:rStyle w:val="aa"/>
          <w:sz w:val="18"/>
          <w:szCs w:val="18"/>
        </w:rPr>
        <w:footnoteRef/>
      </w:r>
      <w:r w:rsidRPr="007E4A7D">
        <w:rPr>
          <w:sz w:val="18"/>
          <w:szCs w:val="18"/>
        </w:rPr>
        <w:t xml:space="preserve"> Указывается сроки реализации муниципальной программы</w:t>
      </w:r>
      <w:r>
        <w:rPr>
          <w:sz w:val="18"/>
          <w:szCs w:val="18"/>
        </w:rPr>
        <w:t xml:space="preserve">, которые отражаются в формате год начала – год окончания реализации, </w:t>
      </w:r>
      <w:proofErr w:type="gramStart"/>
      <w:r>
        <w:rPr>
          <w:sz w:val="18"/>
          <w:szCs w:val="18"/>
        </w:rPr>
        <w:t>например</w:t>
      </w:r>
      <w:proofErr w:type="gramEnd"/>
      <w:r>
        <w:rPr>
          <w:sz w:val="18"/>
          <w:szCs w:val="18"/>
        </w:rPr>
        <w:t xml:space="preserve"> 2024–</w:t>
      </w:r>
      <w:r w:rsidRPr="007E4A7D">
        <w:rPr>
          <w:sz w:val="18"/>
          <w:szCs w:val="18"/>
        </w:rPr>
        <w:t>20</w:t>
      </w:r>
      <w:r>
        <w:rPr>
          <w:sz w:val="18"/>
          <w:szCs w:val="18"/>
        </w:rPr>
        <w:t>30</w:t>
      </w:r>
      <w:r w:rsidRPr="007E4A7D">
        <w:rPr>
          <w:sz w:val="18"/>
          <w:szCs w:val="18"/>
        </w:rPr>
        <w:t xml:space="preserve"> годы.</w:t>
      </w:r>
    </w:p>
  </w:footnote>
  <w:footnote w:id="3">
    <w:p w:rsidR="00F26E4F" w:rsidRPr="007E4A7D" w:rsidRDefault="00F26E4F" w:rsidP="00AB6E3D">
      <w:pPr>
        <w:pStyle w:val="a8"/>
        <w:rPr>
          <w:sz w:val="18"/>
          <w:szCs w:val="18"/>
        </w:rPr>
      </w:pPr>
      <w:r w:rsidRPr="007E4A7D">
        <w:rPr>
          <w:rStyle w:val="aa"/>
          <w:sz w:val="18"/>
          <w:szCs w:val="18"/>
        </w:rPr>
        <w:footnoteRef/>
      </w:r>
      <w:r w:rsidRPr="007E4A7D">
        <w:rPr>
          <w:sz w:val="18"/>
          <w:szCs w:val="18"/>
        </w:rPr>
        <w:t xml:space="preserve"> Указывается пр</w:t>
      </w:r>
      <w:r>
        <w:rPr>
          <w:sz w:val="18"/>
          <w:szCs w:val="18"/>
        </w:rPr>
        <w:t>и необходимости,</w:t>
      </w:r>
      <w:r w:rsidRPr="007E4A7D">
        <w:rPr>
          <w:sz w:val="18"/>
          <w:szCs w:val="18"/>
        </w:rPr>
        <w:t xml:space="preserve"> наименование подпрограммы муниципальной программы указывается в соответствии с утвержденным перечнем муниципальных программ.</w:t>
      </w:r>
    </w:p>
  </w:footnote>
  <w:footnote w:id="4">
    <w:p w:rsidR="00F26E4F" w:rsidRPr="007E4A7D" w:rsidRDefault="00F26E4F" w:rsidP="00AB6E3D">
      <w:pPr>
        <w:pStyle w:val="a8"/>
        <w:rPr>
          <w:sz w:val="18"/>
          <w:szCs w:val="18"/>
        </w:rPr>
      </w:pPr>
      <w:r w:rsidRPr="007E4A7D">
        <w:rPr>
          <w:rStyle w:val="aa"/>
          <w:sz w:val="18"/>
          <w:szCs w:val="18"/>
        </w:rPr>
        <w:footnoteRef/>
      </w:r>
      <w:r w:rsidRPr="007E4A7D">
        <w:rPr>
          <w:sz w:val="18"/>
          <w:szCs w:val="18"/>
        </w:rPr>
        <w:t xml:space="preserve"> Приводятся объемы финансового обеспечения муниципальной программы по всем источникам финансирования за весь период реализации муниципальной программы</w:t>
      </w:r>
      <w:r>
        <w:rPr>
          <w:sz w:val="18"/>
          <w:szCs w:val="18"/>
        </w:rPr>
        <w:t>.</w:t>
      </w:r>
    </w:p>
  </w:footnote>
  <w:footnote w:id="5">
    <w:p w:rsidR="00F26E4F" w:rsidRPr="007E4A7D" w:rsidRDefault="00F26E4F" w:rsidP="00AB6E3D">
      <w:pPr>
        <w:pStyle w:val="a8"/>
        <w:jc w:val="both"/>
        <w:rPr>
          <w:sz w:val="18"/>
          <w:szCs w:val="18"/>
        </w:rPr>
      </w:pPr>
      <w:r w:rsidRPr="007E4A7D">
        <w:rPr>
          <w:rStyle w:val="aa"/>
          <w:sz w:val="18"/>
          <w:szCs w:val="18"/>
        </w:rPr>
        <w:footnoteRef/>
      </w:r>
      <w:r w:rsidRPr="007E4A7D">
        <w:rPr>
          <w:sz w:val="18"/>
          <w:szCs w:val="18"/>
        </w:rPr>
        <w:t xml:space="preserve"> Указывается наименование национальной цели развития Российской Федерации (далее – национальные цели) в соответствии с Указом Президента Росс</w:t>
      </w:r>
      <w:r>
        <w:rPr>
          <w:sz w:val="18"/>
          <w:szCs w:val="18"/>
        </w:rPr>
        <w:t>ийской Федерации от 21.07.2020</w:t>
      </w:r>
      <w:r w:rsidRPr="007E4A7D">
        <w:rPr>
          <w:sz w:val="18"/>
          <w:szCs w:val="18"/>
        </w:rPr>
        <w:t xml:space="preserve"> № 474 «О национальных целях развития Российской Федерации на период до 2030 года» (далее – Указ) или (и) указывается связь с государственной программой Ханты</w:t>
      </w:r>
      <w:r>
        <w:rPr>
          <w:sz w:val="18"/>
          <w:szCs w:val="18"/>
        </w:rPr>
        <w:t xml:space="preserve">-Мансийского автономного округа – </w:t>
      </w:r>
      <w:r w:rsidRPr="007E4A7D">
        <w:rPr>
          <w:sz w:val="18"/>
          <w:szCs w:val="18"/>
        </w:rPr>
        <w:t>Югры.</w:t>
      </w:r>
    </w:p>
  </w:footnote>
  <w:footnote w:id="6">
    <w:p w:rsidR="00F26E4F" w:rsidRPr="007E4A7D" w:rsidRDefault="00F26E4F" w:rsidP="00AB6E3D">
      <w:pPr>
        <w:pStyle w:val="a8"/>
        <w:jc w:val="both"/>
        <w:rPr>
          <w:sz w:val="18"/>
          <w:szCs w:val="18"/>
        </w:rPr>
      </w:pPr>
      <w:r w:rsidRPr="007E4A7D">
        <w:rPr>
          <w:rStyle w:val="aa"/>
          <w:sz w:val="18"/>
          <w:szCs w:val="18"/>
        </w:rPr>
        <w:footnoteRef/>
      </w:r>
      <w:r w:rsidRPr="007E4A7D">
        <w:rPr>
          <w:sz w:val="18"/>
          <w:szCs w:val="18"/>
        </w:rPr>
        <w:t xml:space="preserve">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footnote>
  <w:footnote w:id="7">
    <w:p w:rsidR="00F26E4F" w:rsidRPr="007E4A7D" w:rsidRDefault="00F26E4F" w:rsidP="00AB6E3D">
      <w:pPr>
        <w:jc w:val="both"/>
        <w:rPr>
          <w:sz w:val="18"/>
          <w:szCs w:val="18"/>
        </w:rPr>
      </w:pPr>
      <w:r w:rsidRPr="007E4A7D">
        <w:rPr>
          <w:rStyle w:val="aa"/>
          <w:sz w:val="18"/>
          <w:szCs w:val="18"/>
        </w:rPr>
        <w:footnoteRef/>
      </w:r>
      <w:r w:rsidRPr="007E4A7D">
        <w:rPr>
          <w:sz w:val="18"/>
          <w:szCs w:val="18"/>
        </w:rPr>
        <w:t xml:space="preserve"> Отражаются наименования и реквизиты документов и (или) решений Президента Российской Федерации, Правительства Российской Федерации, правительства Ханты</w:t>
      </w:r>
      <w:r>
        <w:rPr>
          <w:sz w:val="18"/>
          <w:szCs w:val="18"/>
        </w:rPr>
        <w:t>-Мансийского автономного округа –</w:t>
      </w:r>
      <w:r w:rsidRPr="007E4A7D">
        <w:rPr>
          <w:sz w:val="18"/>
          <w:szCs w:val="18"/>
        </w:rPr>
        <w:t>Югры 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документ стратегического планирования, государственная программа Ханты</w:t>
      </w:r>
      <w:r>
        <w:rPr>
          <w:sz w:val="18"/>
          <w:szCs w:val="18"/>
        </w:rPr>
        <w:t xml:space="preserve">-Мансийского автономного округа – </w:t>
      </w:r>
      <w:r w:rsidRPr="007E4A7D">
        <w:rPr>
          <w:sz w:val="18"/>
          <w:szCs w:val="18"/>
        </w:rPr>
        <w:t>Югры или иной документ).</w:t>
      </w:r>
    </w:p>
  </w:footnote>
  <w:footnote w:id="8">
    <w:p w:rsidR="00F26E4F" w:rsidRPr="007E4A7D" w:rsidRDefault="00F26E4F" w:rsidP="00AB6E3D">
      <w:pPr>
        <w:pStyle w:val="a8"/>
        <w:jc w:val="both"/>
        <w:rPr>
          <w:sz w:val="18"/>
          <w:szCs w:val="18"/>
        </w:rPr>
      </w:pPr>
      <w:r w:rsidRPr="007E4A7D">
        <w:rPr>
          <w:rStyle w:val="aa"/>
          <w:sz w:val="18"/>
          <w:szCs w:val="18"/>
        </w:rPr>
        <w:footnoteRef/>
      </w:r>
      <w:r w:rsidRPr="007E4A7D">
        <w:rPr>
          <w:sz w:val="18"/>
          <w:szCs w:val="18"/>
        </w:rPr>
        <w:t xml:space="preserve"> Здесь и далее указывается наименование ответственного за достижение показателя, структурное подразделение администрации </w:t>
      </w:r>
      <w:r>
        <w:rPr>
          <w:sz w:val="18"/>
          <w:szCs w:val="18"/>
        </w:rPr>
        <w:t>поселения</w:t>
      </w:r>
      <w:r w:rsidRPr="007E4A7D">
        <w:rPr>
          <w:sz w:val="18"/>
          <w:szCs w:val="18"/>
        </w:rPr>
        <w:t xml:space="preserve">, муниципальное учреждение </w:t>
      </w:r>
      <w:r>
        <w:rPr>
          <w:sz w:val="18"/>
          <w:szCs w:val="18"/>
        </w:rPr>
        <w:t>поселения</w:t>
      </w:r>
      <w:r w:rsidRPr="007E4A7D">
        <w:rPr>
          <w:sz w:val="18"/>
          <w:szCs w:val="18"/>
        </w:rPr>
        <w:t>.</w:t>
      </w:r>
    </w:p>
  </w:footnote>
  <w:footnote w:id="9">
    <w:p w:rsidR="00F26E4F" w:rsidRPr="007E4A7D" w:rsidRDefault="00F26E4F" w:rsidP="00AB6E3D">
      <w:pPr>
        <w:pStyle w:val="a8"/>
        <w:jc w:val="both"/>
        <w:rPr>
          <w:sz w:val="18"/>
          <w:szCs w:val="18"/>
        </w:rPr>
      </w:pPr>
      <w:r w:rsidRPr="007E4A7D">
        <w:rPr>
          <w:rStyle w:val="aa"/>
          <w:sz w:val="18"/>
          <w:szCs w:val="18"/>
        </w:rPr>
        <w:footnoteRef/>
      </w:r>
      <w:r w:rsidRPr="007E4A7D">
        <w:rPr>
          <w:sz w:val="18"/>
          <w:szCs w:val="18"/>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w:t>
      </w:r>
    </w:p>
  </w:footnote>
  <w:footnote w:id="10">
    <w:p w:rsidR="00F26E4F" w:rsidRPr="007E4A7D" w:rsidRDefault="00F26E4F" w:rsidP="00AB6E3D">
      <w:pPr>
        <w:pStyle w:val="a8"/>
        <w:jc w:val="both"/>
        <w:rPr>
          <w:sz w:val="18"/>
          <w:szCs w:val="18"/>
        </w:rPr>
      </w:pPr>
      <w:r w:rsidRPr="007E4A7D">
        <w:rPr>
          <w:rStyle w:val="aa"/>
          <w:sz w:val="18"/>
          <w:szCs w:val="18"/>
        </w:rPr>
        <w:footnoteRef/>
      </w:r>
      <w:r w:rsidRPr="007E4A7D">
        <w:rPr>
          <w:sz w:val="18"/>
          <w:szCs w:val="18"/>
        </w:rPr>
        <w:t xml:space="preserve"> Здесь и далее за «20__» принимается период (год) реализации муниципальной программы.</w:t>
      </w:r>
    </w:p>
    <w:p w:rsidR="00F26E4F" w:rsidRDefault="00F26E4F" w:rsidP="00AB6E3D">
      <w:pPr>
        <w:pStyle w:val="a8"/>
        <w:jc w:val="both"/>
        <w:rPr>
          <w:sz w:val="16"/>
          <w:szCs w:val="16"/>
        </w:rPr>
      </w:pPr>
    </w:p>
    <w:p w:rsidR="00F26E4F" w:rsidRDefault="00F26E4F" w:rsidP="00AB6E3D">
      <w:pPr>
        <w:pStyle w:val="a8"/>
        <w:jc w:val="both"/>
        <w:rPr>
          <w:sz w:val="16"/>
          <w:szCs w:val="16"/>
        </w:rPr>
      </w:pPr>
    </w:p>
    <w:p w:rsidR="00F26E4F" w:rsidRDefault="00F26E4F" w:rsidP="00AB6E3D">
      <w:pPr>
        <w:pStyle w:val="a8"/>
        <w:jc w:val="both"/>
        <w:rPr>
          <w:sz w:val="16"/>
          <w:szCs w:val="16"/>
        </w:rPr>
      </w:pPr>
    </w:p>
    <w:p w:rsidR="00F26E4F" w:rsidRDefault="00F26E4F" w:rsidP="00AB6E3D">
      <w:pPr>
        <w:pStyle w:val="a8"/>
        <w:jc w:val="both"/>
        <w:rPr>
          <w:sz w:val="16"/>
          <w:szCs w:val="16"/>
        </w:rPr>
      </w:pPr>
    </w:p>
    <w:p w:rsidR="00F26E4F" w:rsidRDefault="00F26E4F" w:rsidP="00AB6E3D">
      <w:pPr>
        <w:pStyle w:val="a8"/>
        <w:jc w:val="both"/>
        <w:rPr>
          <w:sz w:val="16"/>
          <w:szCs w:val="16"/>
        </w:rPr>
      </w:pPr>
    </w:p>
    <w:p w:rsidR="00F26E4F" w:rsidRPr="00424C24" w:rsidRDefault="00F26E4F" w:rsidP="00AB6E3D">
      <w:pPr>
        <w:pStyle w:val="a8"/>
        <w:jc w:val="both"/>
      </w:pPr>
    </w:p>
  </w:footnote>
  <w:footnote w:id="11">
    <w:p w:rsidR="00F26E4F" w:rsidRDefault="00F26E4F" w:rsidP="00AB6E3D">
      <w:pPr>
        <w:pStyle w:val="a8"/>
      </w:pPr>
      <w:r>
        <w:rPr>
          <w:rStyle w:val="aa"/>
        </w:rPr>
        <w:footnoteRef/>
      </w:r>
      <w: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2">
    <w:p w:rsidR="00F26E4F" w:rsidRPr="00FE28F5" w:rsidRDefault="00F26E4F" w:rsidP="00AB6E3D">
      <w:pPr>
        <w:pStyle w:val="a8"/>
      </w:pPr>
      <w:r>
        <w:rPr>
          <w:rStyle w:val="aa"/>
        </w:rPr>
        <w:footnoteRef/>
      </w:r>
      <w:r>
        <w:t xml:space="preserve"> Приводятся ключевые (социально значимые) задачи, планируемые к решению в рамках региональных проектов, муниципальных проектов, комплексов процессных мероприятий.</w:t>
      </w:r>
    </w:p>
  </w:footnote>
  <w:footnote w:id="13">
    <w:p w:rsidR="00F26E4F" w:rsidRDefault="00F26E4F" w:rsidP="00AB6E3D">
      <w:pPr>
        <w:pStyle w:val="a8"/>
      </w:pPr>
      <w:r>
        <w:rPr>
          <w:rStyle w:val="aa"/>
        </w:rPr>
        <w:footnoteRef/>
      </w:r>
      <w:r>
        <w:t xml:space="preserve"> Приводится краткое описание социальных, экономических и иных эффектов реализации каждой задачи структурного элемента муниципальной программы, направления расходов структурного элемента.</w:t>
      </w:r>
    </w:p>
  </w:footnote>
  <w:footnote w:id="14">
    <w:p w:rsidR="00F26E4F" w:rsidRDefault="00F26E4F" w:rsidP="00AB6E3D">
      <w:pPr>
        <w:pStyle w:val="a8"/>
      </w:pPr>
      <w:r>
        <w:rPr>
          <w:rStyle w:val="aa"/>
        </w:rPr>
        <w:footnoteRef/>
      </w:r>
      <w:r>
        <w:t xml:space="preserve"> Указывается наименование показателей муниципальной программы, на достижение которых направлен структурный элемент.</w:t>
      </w:r>
    </w:p>
  </w:footnote>
  <w:footnote w:id="15">
    <w:p w:rsidR="00F26E4F" w:rsidRDefault="00F26E4F" w:rsidP="00AB6E3D">
      <w:pPr>
        <w:pStyle w:val="a8"/>
      </w:pPr>
      <w:r>
        <w:rPr>
          <w:rStyle w:val="aa"/>
        </w:rPr>
        <w:footnoteRef/>
      </w:r>
      <w:r>
        <w:t xml:space="preserve"> Приводится при необходимости.</w:t>
      </w:r>
    </w:p>
  </w:footnote>
  <w:footnote w:id="16">
    <w:p w:rsidR="00F26E4F" w:rsidRDefault="00F26E4F" w:rsidP="00AB6E3D">
      <w:pPr>
        <w:pStyle w:val="a8"/>
      </w:pPr>
      <w:r>
        <w:rPr>
          <w:rStyle w:val="aa"/>
        </w:rPr>
        <w:footnoteRef/>
      </w:r>
      <w:r>
        <w:t xml:space="preserve"> Приводится при необходимости.</w:t>
      </w:r>
    </w:p>
    <w:p w:rsidR="00F26E4F" w:rsidRDefault="00F26E4F" w:rsidP="00AB6E3D">
      <w:pPr>
        <w:pStyle w:val="a8"/>
      </w:pPr>
    </w:p>
    <w:p w:rsidR="00F26E4F" w:rsidRDefault="00F26E4F" w:rsidP="00AB6E3D">
      <w:pPr>
        <w:pStyle w:val="a8"/>
      </w:pPr>
    </w:p>
    <w:p w:rsidR="00F26E4F" w:rsidRDefault="00F26E4F" w:rsidP="00AB6E3D">
      <w:pPr>
        <w:pStyle w:val="a8"/>
      </w:pPr>
    </w:p>
    <w:p w:rsidR="00F26E4F" w:rsidRDefault="00F26E4F" w:rsidP="00AB6E3D">
      <w:pPr>
        <w:pStyle w:val="a8"/>
      </w:pPr>
    </w:p>
  </w:footnote>
  <w:footnote w:id="17">
    <w:p w:rsidR="00F26E4F" w:rsidRDefault="00F26E4F" w:rsidP="00AB6E3D">
      <w:pPr>
        <w:pStyle w:val="a8"/>
      </w:pPr>
      <w:r>
        <w:rPr>
          <w:rStyle w:val="aa"/>
        </w:rPr>
        <w:footnoteRef/>
      </w:r>
      <w:r>
        <w:t xml:space="preserve"> В случае отсутствия финансового обеспечения за счет отдельных источников финансирования, такие источники не приводятся</w:t>
      </w:r>
    </w:p>
  </w:footnote>
  <w:footnote w:id="18">
    <w:p w:rsidR="00F26E4F" w:rsidRDefault="00F26E4F" w:rsidP="00AB6E3D">
      <w:pPr>
        <w:pStyle w:val="a8"/>
      </w:pPr>
      <w:r>
        <w:rPr>
          <w:rStyle w:val="aa"/>
        </w:rPr>
        <w:footnoteRef/>
      </w:r>
      <w:r>
        <w:t xml:space="preserve"> В соответствии с перечнем налоговых расходов, формируемым в соответствии с нормативно правовыми актами поселения, регулирующими формирование перечня налоговых расходов поселения</w:t>
      </w:r>
    </w:p>
  </w:footnote>
  <w:footnote w:id="19">
    <w:p w:rsidR="00F26E4F" w:rsidRDefault="00F26E4F" w:rsidP="00AB6E3D">
      <w:pPr>
        <w:pStyle w:val="a8"/>
      </w:pPr>
      <w:r>
        <w:rPr>
          <w:rStyle w:val="aa"/>
        </w:rPr>
        <w:footnoteRef/>
      </w:r>
      <w:r>
        <w:t xml:space="preserve"> Здесь и далее указывается наименование типа структурного элемента муниципальной программы</w:t>
      </w:r>
    </w:p>
  </w:footnote>
  <w:footnote w:id="20">
    <w:p w:rsidR="00F26E4F" w:rsidRDefault="00F26E4F" w:rsidP="00AB6E3D">
      <w:pPr>
        <w:pStyle w:val="a8"/>
      </w:pPr>
      <w:r>
        <w:rPr>
          <w:rStyle w:val="aa"/>
        </w:rPr>
        <w:footnoteRef/>
      </w:r>
      <w:r>
        <w:t xml:space="preserve"> Здесь и далее указывается наименование мероприятия(результата) </w:t>
      </w:r>
    </w:p>
    <w:p w:rsidR="00F26E4F" w:rsidRDefault="00F26E4F" w:rsidP="00AB6E3D">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467576"/>
      <w:docPartObj>
        <w:docPartGallery w:val="Page Numbers (Top of Page)"/>
        <w:docPartUnique/>
      </w:docPartObj>
    </w:sdtPr>
    <w:sdtEndPr/>
    <w:sdtContent>
      <w:p w:rsidR="00F26E4F" w:rsidRDefault="00F26E4F">
        <w:pPr>
          <w:pStyle w:val="a6"/>
          <w:jc w:val="center"/>
        </w:pPr>
        <w:r>
          <w:fldChar w:fldCharType="begin"/>
        </w:r>
        <w:r>
          <w:instrText>PAGE   \* MERGEFORMAT</w:instrText>
        </w:r>
        <w:r>
          <w:fldChar w:fldCharType="separate"/>
        </w:r>
        <w:r w:rsidR="00A12613">
          <w:rPr>
            <w:noProof/>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8D"/>
    <w:rsid w:val="00017A6F"/>
    <w:rsid w:val="000D715C"/>
    <w:rsid w:val="00113640"/>
    <w:rsid w:val="00243349"/>
    <w:rsid w:val="002D129F"/>
    <w:rsid w:val="00347771"/>
    <w:rsid w:val="00386CE2"/>
    <w:rsid w:val="004A19EA"/>
    <w:rsid w:val="005379DC"/>
    <w:rsid w:val="0061113B"/>
    <w:rsid w:val="00621F84"/>
    <w:rsid w:val="0067785A"/>
    <w:rsid w:val="00775316"/>
    <w:rsid w:val="009361C0"/>
    <w:rsid w:val="00955A13"/>
    <w:rsid w:val="00A1110D"/>
    <w:rsid w:val="00A12613"/>
    <w:rsid w:val="00A35214"/>
    <w:rsid w:val="00A4278D"/>
    <w:rsid w:val="00A4448C"/>
    <w:rsid w:val="00AB6E3D"/>
    <w:rsid w:val="00C06E21"/>
    <w:rsid w:val="00C93226"/>
    <w:rsid w:val="00CB0095"/>
    <w:rsid w:val="00DB10CE"/>
    <w:rsid w:val="00DF50C7"/>
    <w:rsid w:val="00E72E44"/>
    <w:rsid w:val="00EB7844"/>
    <w:rsid w:val="00ED6258"/>
    <w:rsid w:val="00F02023"/>
    <w:rsid w:val="00F26E4F"/>
    <w:rsid w:val="00F55619"/>
    <w:rsid w:val="00FA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207D"/>
  <w15:chartTrackingRefBased/>
  <w15:docId w15:val="{A3803FEB-B94A-4DF8-B442-AED283CF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E3D"/>
    <w:pPr>
      <w:spacing w:after="0" w:line="240" w:lineRule="auto"/>
    </w:pPr>
    <w:rPr>
      <w:rFonts w:ascii="Times New Roman" w:eastAsia="Times New Roman" w:hAnsi="Times New Roman" w:cs="Times New Roman"/>
      <w:sz w:val="24"/>
      <w:szCs w:val="24"/>
      <w:lang w:eastAsia="ru-RU"/>
    </w:rPr>
  </w:style>
  <w:style w:type="paragraph" w:styleId="4">
    <w:name w:val="heading 4"/>
    <w:aliases w:val=" Знак4"/>
    <w:basedOn w:val="a"/>
    <w:next w:val="a"/>
    <w:link w:val="40"/>
    <w:qFormat/>
    <w:rsid w:val="00AB6E3D"/>
    <w:pPr>
      <w:keepNext/>
      <w:ind w:left="708"/>
      <w:jc w:val="both"/>
      <w:outlineLvl w:val="3"/>
    </w:pPr>
    <w:rPr>
      <w:rFonts w:eastAsia="Arial Unicode MS"/>
      <w:sz w:val="28"/>
    </w:rPr>
  </w:style>
  <w:style w:type="paragraph" w:styleId="8">
    <w:name w:val="heading 8"/>
    <w:aliases w:val=" Знак3"/>
    <w:basedOn w:val="a"/>
    <w:next w:val="a"/>
    <w:link w:val="80"/>
    <w:qFormat/>
    <w:rsid w:val="00AB6E3D"/>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basedOn w:val="a0"/>
    <w:link w:val="4"/>
    <w:rsid w:val="00AB6E3D"/>
    <w:rPr>
      <w:rFonts w:ascii="Times New Roman" w:eastAsia="Arial Unicode MS" w:hAnsi="Times New Roman" w:cs="Times New Roman"/>
      <w:sz w:val="28"/>
      <w:szCs w:val="24"/>
      <w:lang w:eastAsia="ru-RU"/>
    </w:rPr>
  </w:style>
  <w:style w:type="character" w:customStyle="1" w:styleId="80">
    <w:name w:val="Заголовок 8 Знак"/>
    <w:aliases w:val=" Знак3 Знак"/>
    <w:basedOn w:val="a0"/>
    <w:link w:val="8"/>
    <w:rsid w:val="00AB6E3D"/>
    <w:rPr>
      <w:rFonts w:ascii="Times New Roman" w:eastAsia="Times New Roman" w:hAnsi="Times New Roman" w:cs="Times New Roman"/>
      <w:b/>
      <w:bCs/>
      <w:sz w:val="32"/>
      <w:szCs w:val="24"/>
      <w:lang w:eastAsia="ru-RU"/>
    </w:rPr>
  </w:style>
  <w:style w:type="paragraph" w:customStyle="1" w:styleId="ConsPlusNormal">
    <w:name w:val="ConsPlusNormal"/>
    <w:rsid w:val="00AB6E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B6E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aliases w:val=" Знак2"/>
    <w:basedOn w:val="a"/>
    <w:link w:val="a4"/>
    <w:rsid w:val="00AB6E3D"/>
    <w:pPr>
      <w:jc w:val="both"/>
    </w:pPr>
    <w:rPr>
      <w:sz w:val="28"/>
    </w:rPr>
  </w:style>
  <w:style w:type="character" w:customStyle="1" w:styleId="a4">
    <w:name w:val="Основной текст Знак"/>
    <w:aliases w:val=" Знак2 Знак"/>
    <w:basedOn w:val="a0"/>
    <w:link w:val="a3"/>
    <w:rsid w:val="00AB6E3D"/>
    <w:rPr>
      <w:rFonts w:ascii="Times New Roman" w:eastAsia="Times New Roman" w:hAnsi="Times New Roman" w:cs="Times New Roman"/>
      <w:sz w:val="28"/>
      <w:szCs w:val="24"/>
      <w:lang w:eastAsia="ru-RU"/>
    </w:rPr>
  </w:style>
  <w:style w:type="table" w:styleId="a5">
    <w:name w:val="Table Grid"/>
    <w:basedOn w:val="a1"/>
    <w:uiPriority w:val="59"/>
    <w:rsid w:val="00AB6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B6E3D"/>
    <w:pPr>
      <w:tabs>
        <w:tab w:val="center" w:pos="4677"/>
        <w:tab w:val="right" w:pos="9355"/>
      </w:tabs>
    </w:pPr>
    <w:rPr>
      <w:sz w:val="28"/>
      <w:szCs w:val="28"/>
    </w:rPr>
  </w:style>
  <w:style w:type="character" w:customStyle="1" w:styleId="a7">
    <w:name w:val="Верхний колонтитул Знак"/>
    <w:basedOn w:val="a0"/>
    <w:link w:val="a6"/>
    <w:uiPriority w:val="99"/>
    <w:rsid w:val="00AB6E3D"/>
    <w:rPr>
      <w:rFonts w:ascii="Times New Roman" w:eastAsia="Times New Roman" w:hAnsi="Times New Roman" w:cs="Times New Roman"/>
      <w:sz w:val="28"/>
      <w:szCs w:val="28"/>
      <w:lang w:eastAsia="ru-RU"/>
    </w:rPr>
  </w:style>
  <w:style w:type="paragraph" w:styleId="a8">
    <w:name w:val="footnote text"/>
    <w:basedOn w:val="a"/>
    <w:link w:val="a9"/>
    <w:uiPriority w:val="99"/>
    <w:unhideWhenUsed/>
    <w:rsid w:val="00AB6E3D"/>
    <w:rPr>
      <w:sz w:val="20"/>
      <w:szCs w:val="20"/>
    </w:rPr>
  </w:style>
  <w:style w:type="character" w:customStyle="1" w:styleId="a9">
    <w:name w:val="Текст сноски Знак"/>
    <w:basedOn w:val="a0"/>
    <w:link w:val="a8"/>
    <w:uiPriority w:val="99"/>
    <w:rsid w:val="00AB6E3D"/>
    <w:rPr>
      <w:rFonts w:ascii="Times New Roman" w:eastAsia="Times New Roman" w:hAnsi="Times New Roman" w:cs="Times New Roman"/>
      <w:sz w:val="20"/>
      <w:szCs w:val="20"/>
      <w:lang w:eastAsia="ru-RU"/>
    </w:rPr>
  </w:style>
  <w:style w:type="character" w:styleId="aa">
    <w:name w:val="footnote reference"/>
    <w:uiPriority w:val="99"/>
    <w:unhideWhenUsed/>
    <w:rsid w:val="00AB6E3D"/>
    <w:rPr>
      <w:vertAlign w:val="superscript"/>
    </w:rPr>
  </w:style>
  <w:style w:type="paragraph" w:styleId="ab">
    <w:name w:val="Balloon Text"/>
    <w:basedOn w:val="a"/>
    <w:link w:val="ac"/>
    <w:uiPriority w:val="99"/>
    <w:semiHidden/>
    <w:unhideWhenUsed/>
    <w:rsid w:val="0067785A"/>
    <w:rPr>
      <w:rFonts w:ascii="Segoe UI" w:hAnsi="Segoe UI" w:cs="Segoe UI"/>
      <w:sz w:val="18"/>
      <w:szCs w:val="18"/>
    </w:rPr>
  </w:style>
  <w:style w:type="character" w:customStyle="1" w:styleId="ac">
    <w:name w:val="Текст выноски Знак"/>
    <w:basedOn w:val="a0"/>
    <w:link w:val="ab"/>
    <w:uiPriority w:val="99"/>
    <w:semiHidden/>
    <w:rsid w:val="0067785A"/>
    <w:rPr>
      <w:rFonts w:ascii="Segoe UI" w:eastAsia="Times New Roman" w:hAnsi="Segoe UI" w:cs="Segoe UI"/>
      <w:sz w:val="18"/>
      <w:szCs w:val="18"/>
      <w:lang w:eastAsia="ru-RU"/>
    </w:rPr>
  </w:style>
  <w:style w:type="paragraph" w:styleId="ad">
    <w:name w:val="footer"/>
    <w:basedOn w:val="a"/>
    <w:link w:val="ae"/>
    <w:uiPriority w:val="99"/>
    <w:unhideWhenUsed/>
    <w:rsid w:val="00A1110D"/>
    <w:pPr>
      <w:tabs>
        <w:tab w:val="center" w:pos="4677"/>
        <w:tab w:val="right" w:pos="9355"/>
      </w:tabs>
    </w:pPr>
  </w:style>
  <w:style w:type="character" w:customStyle="1" w:styleId="ae">
    <w:name w:val="Нижний колонтитул Знак"/>
    <w:basedOn w:val="a0"/>
    <w:link w:val="ad"/>
    <w:uiPriority w:val="99"/>
    <w:rsid w:val="00A111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9FC1-9FB6-4EA9-A2C2-E828F92A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18</Pages>
  <Words>5141</Words>
  <Characters>29308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2023-11-10T06:46:00Z</cp:lastPrinted>
  <dcterms:created xsi:type="dcterms:W3CDTF">2023-11-09T12:25:00Z</dcterms:created>
  <dcterms:modified xsi:type="dcterms:W3CDTF">2023-11-16T07:41:00Z</dcterms:modified>
</cp:coreProperties>
</file>