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F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bookmarkStart w:id="0" w:name="_GoBack"/>
      <w:r>
        <w:rPr>
          <w:rFonts w:eastAsia="Arial Unicode MS"/>
          <w:sz w:val="28"/>
          <w:szCs w:val="28"/>
          <w:u w:color="000000"/>
        </w:rPr>
        <w:t>Информаци</w:t>
      </w:r>
      <w:r w:rsidR="000B35FE">
        <w:rPr>
          <w:rFonts w:eastAsia="Arial Unicode MS"/>
          <w:sz w:val="28"/>
          <w:szCs w:val="28"/>
          <w:u w:color="000000"/>
        </w:rPr>
        <w:t>я</w:t>
      </w:r>
    </w:p>
    <w:p w:rsidR="001D0D3C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об установлении сроков и размеров тарифов на коммунальные услуги</w:t>
      </w:r>
    </w:p>
    <w:bookmarkEnd w:id="0"/>
    <w:p w:rsidR="006527FF" w:rsidRDefault="006527FF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F3403" w:rsidRPr="00B1721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E9448C">
        <w:rPr>
          <w:sz w:val="28"/>
          <w:szCs w:val="28"/>
        </w:rPr>
        <w:t>в рамках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утвержденных Правительством Российской Федерации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среднего и предельного уровня роста </w:t>
      </w:r>
      <w:r>
        <w:rPr>
          <w:sz w:val="28"/>
          <w:szCs w:val="28"/>
        </w:rPr>
        <w:t xml:space="preserve">совокупной </w:t>
      </w:r>
      <w:r w:rsidRPr="00E9448C">
        <w:rPr>
          <w:sz w:val="28"/>
          <w:szCs w:val="28"/>
        </w:rPr>
        <w:t>платы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ющей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</w:t>
      </w:r>
      <w:proofErr w:type="gramEnd"/>
      <w:r>
        <w:rPr>
          <w:sz w:val="28"/>
          <w:szCs w:val="28"/>
        </w:rPr>
        <w:t xml:space="preserve">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7F3403" w:rsidRPr="00E9448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Для Югры на 2022 год установлены следующие значения роста платы: с 1 января 0%, с 1 июля среднее значение 3,4%, предельное значение 5,4%.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</w:t>
      </w:r>
      <w:proofErr w:type="gramStart"/>
      <w:r w:rsidRPr="00E9448C">
        <w:rPr>
          <w:sz w:val="28"/>
          <w:szCs w:val="28"/>
        </w:rPr>
        <w:t>согласно норм</w:t>
      </w:r>
      <w:proofErr w:type="gramEnd"/>
      <w:r w:rsidRPr="00E9448C">
        <w:rPr>
          <w:sz w:val="28"/>
          <w:szCs w:val="28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6527FF" w:rsidRDefault="006527FF" w:rsidP="006527F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 w:rsidR="003911D5">
        <w:rPr>
          <w:sz w:val="28"/>
          <w:szCs w:val="28"/>
        </w:rPr>
        <w:t xml:space="preserve"> и </w:t>
      </w:r>
      <w:r w:rsidR="003911D5"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 w:rsidR="00A63873"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 w:rsidR="00A63873"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</w:t>
      </w:r>
      <w:proofErr w:type="gramEnd"/>
      <w:r w:rsidRPr="006527FF">
        <w:rPr>
          <w:sz w:val="28"/>
          <w:szCs w:val="28"/>
        </w:rPr>
        <w:t xml:space="preserve"> коммунальных систем. </w:t>
      </w:r>
    </w:p>
    <w:p w:rsidR="003911D5" w:rsidRPr="003911D5" w:rsidRDefault="003911D5" w:rsidP="00526756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 w:rsidR="006527FF"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 w:rsidR="006527FF"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целях доступности информации </w:t>
      </w:r>
      <w:r w:rsidR="000B4BED">
        <w:rPr>
          <w:sz w:val="28"/>
          <w:szCs w:val="28"/>
        </w:rPr>
        <w:t xml:space="preserve">об утверждаемых тарифах </w:t>
      </w:r>
      <w:r>
        <w:rPr>
          <w:sz w:val="28"/>
          <w:szCs w:val="28"/>
        </w:rPr>
        <w:t>для неограниченного круга лиц н</w:t>
      </w:r>
      <w:r w:rsidR="008B101E" w:rsidRPr="00AE1C49">
        <w:rPr>
          <w:sz w:val="28"/>
          <w:szCs w:val="28"/>
        </w:rPr>
        <w:t xml:space="preserve">а официальном сайте </w:t>
      </w:r>
      <w:r w:rsidR="007F3403">
        <w:rPr>
          <w:sz w:val="28"/>
          <w:szCs w:val="28"/>
        </w:rPr>
        <w:t>Региональной службы по тарифам</w:t>
      </w:r>
      <w:proofErr w:type="gramEnd"/>
      <w:r w:rsidR="007F3403">
        <w:rPr>
          <w:sz w:val="28"/>
          <w:szCs w:val="28"/>
        </w:rPr>
        <w:t xml:space="preserve"> Ханты-Мансийского автономного округа –</w:t>
      </w:r>
      <w:r w:rsidR="008B101E" w:rsidRPr="00AE1C49">
        <w:rPr>
          <w:sz w:val="28"/>
          <w:szCs w:val="28"/>
        </w:rPr>
        <w:t xml:space="preserve"> Югры</w:t>
      </w:r>
      <w:r w:rsidR="007F3403">
        <w:rPr>
          <w:sz w:val="28"/>
          <w:szCs w:val="28"/>
        </w:rPr>
        <w:t xml:space="preserve"> </w:t>
      </w:r>
      <w:r w:rsidR="00526756" w:rsidRPr="001A5A00">
        <w:rPr>
          <w:color w:val="000000" w:themeColor="text1"/>
          <w:sz w:val="28"/>
          <w:szCs w:val="28"/>
        </w:rPr>
        <w:t>(</w:t>
      </w:r>
      <w:hyperlink r:id="rId9" w:history="1">
        <w:r w:rsidRPr="00417816">
          <w:rPr>
            <w:rStyle w:val="a5"/>
            <w:sz w:val="28"/>
            <w:szCs w:val="28"/>
          </w:rPr>
          <w:t>www.rst.admhmao.ru</w:t>
        </w:r>
      </w:hyperlink>
      <w:r w:rsidR="00526756"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="00D0691B" w:rsidRPr="00D0691B">
        <w:rPr>
          <w:color w:val="000000" w:themeColor="text1"/>
          <w:sz w:val="28"/>
          <w:szCs w:val="28"/>
        </w:rPr>
        <w:t xml:space="preserve"> </w:t>
      </w:r>
      <w:proofErr w:type="spellStart"/>
      <w:r w:rsidR="00D0691B">
        <w:rPr>
          <w:color w:val="000000" w:themeColor="text1"/>
          <w:sz w:val="28"/>
          <w:szCs w:val="28"/>
        </w:rPr>
        <w:t>ресурсоснабжающих</w:t>
      </w:r>
      <w:proofErr w:type="spellEnd"/>
      <w:r w:rsidR="00D0691B">
        <w:rPr>
          <w:color w:val="000000" w:themeColor="text1"/>
          <w:sz w:val="28"/>
          <w:szCs w:val="28"/>
        </w:rPr>
        <w:t xml:space="preserve"> организаций на территории</w:t>
      </w:r>
      <w:r>
        <w:rPr>
          <w:color w:val="000000" w:themeColor="text1"/>
          <w:sz w:val="28"/>
          <w:szCs w:val="28"/>
        </w:rPr>
        <w:t xml:space="preserve"> автономного округа (</w:t>
      </w:r>
      <w:hyperlink r:id="rId10" w:history="1">
        <w:r w:rsidRPr="00AE1C49">
          <w:rPr>
            <w:rStyle w:val="a5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0B35FE" w:rsidRDefault="00EC1001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протокол</w:t>
        </w:r>
        <w:r w:rsidR="000B35FE">
          <w:rPr>
            <w:rStyle w:val="a5"/>
            <w:color w:val="auto"/>
            <w:sz w:val="28"/>
            <w:szCs w:val="28"/>
            <w:u w:val="none"/>
          </w:rPr>
          <w:t>ы</w:t>
        </w:r>
        <w:r w:rsidR="000B35FE" w:rsidRPr="00AE1C49">
          <w:rPr>
            <w:rStyle w:val="a5"/>
            <w:color w:val="auto"/>
            <w:sz w:val="28"/>
            <w:szCs w:val="28"/>
            <w:u w:val="none"/>
          </w:rPr>
          <w:t xml:space="preserve"> заседаний </w:t>
        </w:r>
        <w:proofErr w:type="gramStart"/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правлени</w:t>
        </w:r>
      </w:hyperlink>
      <w:r w:rsidR="000B35FE">
        <w:rPr>
          <w:rStyle w:val="a5"/>
          <w:color w:val="auto"/>
          <w:sz w:val="28"/>
          <w:szCs w:val="28"/>
          <w:u w:val="none"/>
        </w:rPr>
        <w:t>й</w:t>
      </w:r>
      <w:proofErr w:type="gramEnd"/>
      <w:r w:rsidR="000B35FE" w:rsidRPr="00AE1C49">
        <w:rPr>
          <w:sz w:val="28"/>
          <w:szCs w:val="28"/>
        </w:rPr>
        <w:t>, содержащих сведения о расходах и производственных показателях</w:t>
      </w:r>
      <w:r w:rsidR="000B4BED">
        <w:rPr>
          <w:sz w:val="28"/>
          <w:szCs w:val="28"/>
        </w:rPr>
        <w:t>,</w:t>
      </w:r>
      <w:r w:rsidR="000B35FE">
        <w:rPr>
          <w:sz w:val="28"/>
          <w:szCs w:val="28"/>
        </w:rPr>
        <w:t xml:space="preserve"> </w:t>
      </w:r>
      <w:r w:rsidR="000B35FE" w:rsidRPr="00AE1C49">
        <w:rPr>
          <w:sz w:val="28"/>
          <w:szCs w:val="28"/>
        </w:rPr>
        <w:t xml:space="preserve">принятых </w:t>
      </w:r>
      <w:r w:rsidR="000B35FE">
        <w:rPr>
          <w:sz w:val="28"/>
          <w:szCs w:val="28"/>
        </w:rPr>
        <w:t>при установлении</w:t>
      </w:r>
      <w:r w:rsidR="000B35FE" w:rsidRPr="00AE1C49">
        <w:rPr>
          <w:sz w:val="28"/>
          <w:szCs w:val="28"/>
        </w:rPr>
        <w:t xml:space="preserve"> тариф</w:t>
      </w:r>
      <w:r w:rsidR="000B35FE">
        <w:rPr>
          <w:sz w:val="28"/>
          <w:szCs w:val="28"/>
        </w:rPr>
        <w:t xml:space="preserve">ов </w:t>
      </w:r>
      <w:r w:rsidR="000B35FE" w:rsidRPr="00AE1C49">
        <w:rPr>
          <w:sz w:val="28"/>
          <w:szCs w:val="28"/>
        </w:rPr>
        <w:t>(</w:t>
      </w:r>
      <w:hyperlink r:id="rId12" w:history="1">
        <w:r w:rsidR="000B35FE" w:rsidRPr="00AE1C49">
          <w:rPr>
            <w:rStyle w:val="a5"/>
            <w:sz w:val="28"/>
            <w:szCs w:val="28"/>
          </w:rPr>
          <w:t>https://rst.admhmao.ru/raskrytie-informatsii/</w:t>
        </w:r>
      </w:hyperlink>
      <w:r w:rsidR="000B35FE" w:rsidRPr="00AE1C49">
        <w:rPr>
          <w:rStyle w:val="a5"/>
          <w:sz w:val="28"/>
          <w:szCs w:val="28"/>
        </w:rPr>
        <w:t>)</w:t>
      </w:r>
      <w:r w:rsidR="000B35FE">
        <w:rPr>
          <w:sz w:val="28"/>
          <w:szCs w:val="28"/>
        </w:rPr>
        <w:t>.</w:t>
      </w: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Default="00DA7EAB" w:rsidP="00DA7EAB">
      <w:pPr>
        <w:rPr>
          <w:sz w:val="28"/>
          <w:szCs w:val="28"/>
        </w:rPr>
      </w:pPr>
    </w:p>
    <w:p w:rsidR="00DA7EAB" w:rsidRDefault="00DA7EAB" w:rsidP="00DA7EAB">
      <w:pPr>
        <w:jc w:val="right"/>
        <w:rPr>
          <w:sz w:val="28"/>
          <w:szCs w:val="28"/>
        </w:rPr>
      </w:pPr>
    </w:p>
    <w:p w:rsidR="00DA7EAB" w:rsidRDefault="00DA7EAB" w:rsidP="00DA7EAB">
      <w:pPr>
        <w:rPr>
          <w:sz w:val="28"/>
          <w:szCs w:val="28"/>
        </w:rPr>
      </w:pPr>
    </w:p>
    <w:p w:rsidR="00F76D6C" w:rsidRDefault="00F76D6C" w:rsidP="00535DF0">
      <w:pPr>
        <w:ind w:right="-301"/>
        <w:rPr>
          <w:sz w:val="20"/>
        </w:rPr>
      </w:pPr>
    </w:p>
    <w:sectPr w:rsidR="00F76D6C" w:rsidSect="00C907C0">
      <w:headerReference w:type="default" r:id="rId13"/>
      <w:headerReference w:type="first" r:id="rId14"/>
      <w:footerReference w:type="first" r:id="rId1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01" w:rsidRDefault="00EC1001" w:rsidP="008D36FA">
      <w:r>
        <w:separator/>
      </w:r>
    </w:p>
  </w:endnote>
  <w:endnote w:type="continuationSeparator" w:id="0">
    <w:p w:rsidR="00EC1001" w:rsidRDefault="00EC1001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01" w:rsidRDefault="00EC1001" w:rsidP="008D36FA">
      <w:r>
        <w:separator/>
      </w:r>
    </w:p>
  </w:footnote>
  <w:footnote w:type="continuationSeparator" w:id="0">
    <w:p w:rsidR="00EC1001" w:rsidRDefault="00EC1001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76298"/>
      <w:docPartObj>
        <w:docPartGallery w:val="Page Numbers (Top of Page)"/>
        <w:docPartUnique/>
      </w:docPartObj>
    </w:sdtPr>
    <w:sdtEndPr/>
    <w:sdtContent>
      <w:p w:rsidR="00440EF8" w:rsidRDefault="00440E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3B">
          <w:rPr>
            <w:noProof/>
          </w:rPr>
          <w:t>1</w:t>
        </w:r>
        <w:r>
          <w:fldChar w:fldCharType="end"/>
        </w:r>
      </w:p>
    </w:sdtContent>
  </w:sdt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40A42"/>
    <w:rsid w:val="000610A1"/>
    <w:rsid w:val="00063EA5"/>
    <w:rsid w:val="000808B7"/>
    <w:rsid w:val="000827E9"/>
    <w:rsid w:val="00083194"/>
    <w:rsid w:val="00093375"/>
    <w:rsid w:val="00093ADE"/>
    <w:rsid w:val="00094908"/>
    <w:rsid w:val="00097343"/>
    <w:rsid w:val="000A6C3C"/>
    <w:rsid w:val="000B35FE"/>
    <w:rsid w:val="000B4BED"/>
    <w:rsid w:val="000D633B"/>
    <w:rsid w:val="000F4A53"/>
    <w:rsid w:val="0014479A"/>
    <w:rsid w:val="001632C2"/>
    <w:rsid w:val="00174861"/>
    <w:rsid w:val="001802C0"/>
    <w:rsid w:val="001C14C9"/>
    <w:rsid w:val="001D0D3C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2973"/>
    <w:rsid w:val="00293D0C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911D5"/>
    <w:rsid w:val="0039212D"/>
    <w:rsid w:val="003C2B44"/>
    <w:rsid w:val="003C38FB"/>
    <w:rsid w:val="003F2811"/>
    <w:rsid w:val="00440EF8"/>
    <w:rsid w:val="00457B7E"/>
    <w:rsid w:val="00486D5D"/>
    <w:rsid w:val="00487BF6"/>
    <w:rsid w:val="005025FD"/>
    <w:rsid w:val="00512812"/>
    <w:rsid w:val="00523CBD"/>
    <w:rsid w:val="00526756"/>
    <w:rsid w:val="00535DF0"/>
    <w:rsid w:val="0056235D"/>
    <w:rsid w:val="005708F2"/>
    <w:rsid w:val="005843CA"/>
    <w:rsid w:val="00586B53"/>
    <w:rsid w:val="0059424C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527FF"/>
    <w:rsid w:val="00675539"/>
    <w:rsid w:val="00691764"/>
    <w:rsid w:val="006A61FE"/>
    <w:rsid w:val="006B19A4"/>
    <w:rsid w:val="006C1F36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E5D6A"/>
    <w:rsid w:val="007F1881"/>
    <w:rsid w:val="007F3403"/>
    <w:rsid w:val="008325DF"/>
    <w:rsid w:val="00860328"/>
    <w:rsid w:val="008709C2"/>
    <w:rsid w:val="00876871"/>
    <w:rsid w:val="008844A9"/>
    <w:rsid w:val="00887121"/>
    <w:rsid w:val="008A03BD"/>
    <w:rsid w:val="008B101E"/>
    <w:rsid w:val="008C0763"/>
    <w:rsid w:val="008C15DD"/>
    <w:rsid w:val="008C7135"/>
    <w:rsid w:val="008D36FA"/>
    <w:rsid w:val="008E2990"/>
    <w:rsid w:val="008E5B3C"/>
    <w:rsid w:val="008F3B39"/>
    <w:rsid w:val="00926786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6A88"/>
    <w:rsid w:val="00A26C03"/>
    <w:rsid w:val="00A32D5B"/>
    <w:rsid w:val="00A63873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E4BE1"/>
    <w:rsid w:val="00C0631A"/>
    <w:rsid w:val="00C15323"/>
    <w:rsid w:val="00C266E5"/>
    <w:rsid w:val="00C316BC"/>
    <w:rsid w:val="00C632D1"/>
    <w:rsid w:val="00C741CA"/>
    <w:rsid w:val="00C74D52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0691B"/>
    <w:rsid w:val="00D124D5"/>
    <w:rsid w:val="00D31BA9"/>
    <w:rsid w:val="00D4172B"/>
    <w:rsid w:val="00D47394"/>
    <w:rsid w:val="00D5369C"/>
    <w:rsid w:val="00D573A9"/>
    <w:rsid w:val="00D67B0D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D7384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C1001"/>
    <w:rsid w:val="00EC7770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76D6C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ptr.eias.admhmao.ru/TariffDecisions?reg=RU.5.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388B-C6B3-4A9C-B30B-D43878C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Admin</cp:lastModifiedBy>
  <cp:revision>2</cp:revision>
  <cp:lastPrinted>2021-11-17T07:17:00Z</cp:lastPrinted>
  <dcterms:created xsi:type="dcterms:W3CDTF">2021-11-18T09:56:00Z</dcterms:created>
  <dcterms:modified xsi:type="dcterms:W3CDTF">2021-11-18T09:56:00Z</dcterms:modified>
</cp:coreProperties>
</file>