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3" w:rsidRPr="00BA3253" w:rsidRDefault="00BA3253" w:rsidP="00BA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53">
        <w:rPr>
          <w:rFonts w:ascii="Times New Roman" w:hAnsi="Times New Roman" w:cs="Times New Roman"/>
          <w:b/>
          <w:sz w:val="28"/>
          <w:szCs w:val="28"/>
        </w:rPr>
        <w:t>Телеканалы в составе пакета РТРС-</w:t>
      </w:r>
      <w:r w:rsidR="00F21F21">
        <w:rPr>
          <w:rFonts w:ascii="Times New Roman" w:hAnsi="Times New Roman" w:cs="Times New Roman"/>
          <w:b/>
          <w:sz w:val="28"/>
          <w:szCs w:val="28"/>
        </w:rPr>
        <w:t>2</w:t>
      </w:r>
    </w:p>
    <w:p w:rsidR="00F21F21" w:rsidRPr="00F21F21" w:rsidRDefault="00F21F21" w:rsidP="00F21F21">
      <w:pPr>
        <w:jc w:val="both"/>
        <w:rPr>
          <w:rFonts w:ascii="Times New Roman" w:hAnsi="Times New Roman" w:cs="Times New Roman"/>
          <w:sz w:val="28"/>
          <w:szCs w:val="28"/>
        </w:rPr>
      </w:pPr>
      <w:r w:rsidRPr="00F21F21">
        <w:rPr>
          <w:rFonts w:ascii="Times New Roman" w:hAnsi="Times New Roman" w:cs="Times New Roman"/>
          <w:sz w:val="28"/>
          <w:szCs w:val="28"/>
        </w:rPr>
        <w:t>Состав пакета цифровых телеканалов РТРС-2 сформирован в соответствии с решениями Федеральной конкурсной комиссии по телерадиовещанию от 14 декабря 2012 года и от 18 декабря 2013 года.</w:t>
      </w:r>
    </w:p>
    <w:p w:rsidR="00F21F21" w:rsidRPr="00F21F21" w:rsidRDefault="00F21F21" w:rsidP="00F21F21">
      <w:pPr>
        <w:jc w:val="both"/>
        <w:rPr>
          <w:rFonts w:ascii="Times New Roman" w:hAnsi="Times New Roman" w:cs="Times New Roman"/>
          <w:sz w:val="28"/>
          <w:szCs w:val="28"/>
        </w:rPr>
      </w:pPr>
      <w:r w:rsidRPr="00F21F2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18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3"/>
        <w:gridCol w:w="5033"/>
      </w:tblGrid>
      <w:tr w:rsidR="00F21F21" w:rsidRPr="00F21F21" w:rsidTr="00F21F21">
        <w:trPr>
          <w:trHeight w:val="569"/>
        </w:trPr>
        <w:tc>
          <w:tcPr>
            <w:tcW w:w="1666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4953191D" wp14:editId="13F75B4F">
                  <wp:extent cx="276225" cy="276225"/>
                  <wp:effectExtent l="0" t="0" r="9525" b="9525"/>
                  <wp:docPr id="20" name="Рисунок 20" descr="«РЕН ТВ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«РЕН ТВ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13769D26" wp14:editId="48777E2A">
                  <wp:extent cx="276225" cy="200025"/>
                  <wp:effectExtent l="0" t="0" r="9525" b="9525"/>
                  <wp:docPr id="19" name="Рисунок 19" descr="«СПАС»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«СПАС»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2B2FF66A" wp14:editId="6A0CFC39">
                  <wp:extent cx="533400" cy="200025"/>
                  <wp:effectExtent l="0" t="0" r="0" b="9525"/>
                  <wp:docPr id="18" name="Рисунок 18" descr="«Первый развлекательный СТС»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«Первый развлекательный СТС»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F21" w:rsidRPr="00F21F21" w:rsidTr="00F21F21">
        <w:trPr>
          <w:trHeight w:val="948"/>
        </w:trPr>
        <w:tc>
          <w:tcPr>
            <w:tcW w:w="1666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«РЕН ТВ»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1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http://www.ren-tv.com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«СПАС»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2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http://www.spastv.ru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«Первый развлекательный СТС»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3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http://www.ctc.ru</w:t>
              </w:r>
            </w:hyperlink>
          </w:p>
        </w:tc>
      </w:tr>
      <w:tr w:rsidR="00F21F21" w:rsidRPr="00F21F21" w:rsidTr="00F21F21">
        <w:trPr>
          <w:trHeight w:val="834"/>
        </w:trPr>
        <w:tc>
          <w:tcPr>
            <w:tcW w:w="1666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1AB5AA7A" wp14:editId="4659CC8F">
                  <wp:extent cx="381000" cy="409575"/>
                  <wp:effectExtent l="0" t="0" r="0" b="9525"/>
                  <wp:docPr id="17" name="Рисунок 17" descr="«Домашний»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«Домашний»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7E09534D" wp14:editId="46CDAA82">
                  <wp:extent cx="419100" cy="266700"/>
                  <wp:effectExtent l="0" t="0" r="0" b="0"/>
                  <wp:docPr id="16" name="Рисунок 16" descr="«ТВ-3»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«ТВ-3»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5B1308AE" wp14:editId="0440D1AF">
                  <wp:extent cx="771525" cy="171450"/>
                  <wp:effectExtent l="0" t="0" r="9525" b="0"/>
                  <wp:docPr id="15" name="Рисунок 15" descr="«СПОРТ ПЛЮС»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«СПОРТ ПЛЮС»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F21" w:rsidRPr="00F21F21" w:rsidTr="00F21F21">
        <w:trPr>
          <w:trHeight w:val="948"/>
        </w:trPr>
        <w:tc>
          <w:tcPr>
            <w:tcW w:w="1666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«Домашний»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0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http://tv.domashniy.ru/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«ТВ-3»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1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http://www.tv3.ru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«СПОРТ ПЛЮС»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2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http://www.ntvplus.ru/channels/channel.xl?id=26606</w:t>
              </w:r>
            </w:hyperlink>
          </w:p>
        </w:tc>
      </w:tr>
      <w:tr w:rsidR="00F21F21" w:rsidRPr="00F21F21" w:rsidTr="00F21F21">
        <w:trPr>
          <w:trHeight w:val="948"/>
        </w:trPr>
        <w:tc>
          <w:tcPr>
            <w:tcW w:w="1666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48F222A1" wp14:editId="0C275EE5">
                  <wp:extent cx="476250" cy="476250"/>
                  <wp:effectExtent l="0" t="0" r="0" b="0"/>
                  <wp:docPr id="14" name="Рисунок 14" descr="«ЗВЕЗДА»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«ЗВЕЗДА»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5D7039F3" wp14:editId="356C1969">
                  <wp:extent cx="276225" cy="276225"/>
                  <wp:effectExtent l="0" t="0" r="9525" b="9525"/>
                  <wp:docPr id="13" name="Рисунок 13" descr="«МИР»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«МИР»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0F17ADD6" wp14:editId="1A74924F">
                  <wp:extent cx="523875" cy="209550"/>
                  <wp:effectExtent l="0" t="0" r="9525" b="0"/>
                  <wp:docPr id="12" name="Рисунок 12" descr="«ТНТ»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«ТНТ»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F21" w:rsidRPr="00F21F21" w:rsidTr="00F21F21">
        <w:trPr>
          <w:trHeight w:val="948"/>
        </w:trPr>
        <w:tc>
          <w:tcPr>
            <w:tcW w:w="1666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«ЗВЕЗДА»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8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http://www.tvzvezda.ru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«МИР»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9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http://www.mirtv.ru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«ТНТ»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30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http://tnt-online.ru/</w:t>
              </w:r>
            </w:hyperlink>
          </w:p>
        </w:tc>
      </w:tr>
      <w:tr w:rsidR="00F21F21" w:rsidRPr="00F21F21" w:rsidTr="00F21F21">
        <w:trPr>
          <w:trHeight w:val="569"/>
        </w:trPr>
        <w:tc>
          <w:tcPr>
            <w:tcW w:w="1666" w:type="pct"/>
            <w:shd w:val="clear" w:color="auto" w:fill="FFFFFF"/>
            <w:vAlign w:val="center"/>
            <w:hideMark/>
          </w:tcPr>
          <w:p w:rsidR="00F21F21" w:rsidRPr="00F21F21" w:rsidRDefault="00F21F21" w:rsidP="00F21F2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7FE4D66D" wp14:editId="09030FD5">
                  <wp:extent cx="228600" cy="276225"/>
                  <wp:effectExtent l="0" t="0" r="0" b="9525"/>
                  <wp:docPr id="11" name="Рисунок 11" descr="«Муз ТВ»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«Муз ТВ»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F21F21" w:rsidRPr="00F21F21" w:rsidTr="00F21F21">
        <w:trPr>
          <w:trHeight w:val="948"/>
        </w:trPr>
        <w:tc>
          <w:tcPr>
            <w:tcW w:w="1666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«Муз ТВ»</w:t>
            </w: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33" w:tgtFrame="_blank" w:history="1">
              <w:r w:rsidRPr="00F21F21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http://www.muz-tv.ru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F2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FFFFFF"/>
            <w:hideMark/>
          </w:tcPr>
          <w:p w:rsidR="00F21F21" w:rsidRPr="00F21F21" w:rsidRDefault="00F21F21" w:rsidP="00F2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2F2" w:rsidRDefault="00F832F2"/>
    <w:sectPr w:rsidR="00F832F2" w:rsidSect="00BA3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E5"/>
    <w:rsid w:val="008648E5"/>
    <w:rsid w:val="00BA3253"/>
    <w:rsid w:val="00F21F21"/>
    <w:rsid w:val="00F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32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32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tc.ru/" TargetMode="External"/><Relationship Id="rId18" Type="http://schemas.openxmlformats.org/officeDocument/2006/relationships/hyperlink" Target="http://www.ntvplus.ru/channels/channel.xl?id=26606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www.tv3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pastv.ru/" TargetMode="External"/><Relationship Id="rId12" Type="http://schemas.openxmlformats.org/officeDocument/2006/relationships/hyperlink" Target="http://www.spastv.ru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mirtv.ru/" TargetMode="External"/><Relationship Id="rId33" Type="http://schemas.openxmlformats.org/officeDocument/2006/relationships/hyperlink" Target="http://www.muz-t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v3.ru/" TargetMode="External"/><Relationship Id="rId20" Type="http://schemas.openxmlformats.org/officeDocument/2006/relationships/hyperlink" Target="http://tv.domashniy.ru/" TargetMode="External"/><Relationship Id="rId29" Type="http://schemas.openxmlformats.org/officeDocument/2006/relationships/hyperlink" Target="http://www.mirtv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n-tv.com/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0.png"/><Relationship Id="rId5" Type="http://schemas.openxmlformats.org/officeDocument/2006/relationships/hyperlink" Target="http://www.ren-tv.com/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tvzvezda.ru/" TargetMode="External"/><Relationship Id="rId28" Type="http://schemas.openxmlformats.org/officeDocument/2006/relationships/hyperlink" Target="http://www.tvzvezda.r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://www.muz-t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c.ru/" TargetMode="External"/><Relationship Id="rId14" Type="http://schemas.openxmlformats.org/officeDocument/2006/relationships/hyperlink" Target="http://tv.domashniy.ru/" TargetMode="External"/><Relationship Id="rId22" Type="http://schemas.openxmlformats.org/officeDocument/2006/relationships/hyperlink" Target="http://www.ntvplus.ru/channels/channel.xl?id=26606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tnt-onlin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lobik</dc:creator>
  <cp:lastModifiedBy>lobik</cp:lastModifiedBy>
  <cp:revision>2</cp:revision>
  <dcterms:created xsi:type="dcterms:W3CDTF">2015-08-13T06:55:00Z</dcterms:created>
  <dcterms:modified xsi:type="dcterms:W3CDTF">2015-08-13T06:55:00Z</dcterms:modified>
</cp:coreProperties>
</file>