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5" w:rsidRDefault="00F57335" w:rsidP="00F57335">
      <w:pPr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03178939" wp14:editId="38F8138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35" w:rsidRDefault="00F57335" w:rsidP="00F5733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F57335" w:rsidRDefault="00F57335" w:rsidP="00F5733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F57335" w:rsidRDefault="00F57335" w:rsidP="00F5733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F57335" w:rsidRDefault="00F57335" w:rsidP="00F57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F57335" w:rsidRDefault="00F57335" w:rsidP="00F57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F57335" w:rsidRDefault="00F57335" w:rsidP="00F57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57335" w:rsidRDefault="00F57335" w:rsidP="00F5733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деятельности</w:t>
      </w:r>
    </w:p>
    <w:p w:rsidR="00F57335" w:rsidRDefault="00F57335" w:rsidP="00F5733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57335" w:rsidRPr="000923C6" w:rsidRDefault="00F57335" w:rsidP="00F5733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/>
        </w:rPr>
        <w:t>ru</w:t>
      </w:r>
      <w:proofErr w:type="spellEnd"/>
    </w:p>
    <w:p w:rsidR="00F57335" w:rsidRPr="00140A6C" w:rsidRDefault="00F57335" w:rsidP="00F57335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923C6">
        <w:rPr>
          <w:rFonts w:ascii="Times New Roman" w:eastAsia="Times New Roman" w:hAnsi="Times New Roman" w:cs="Times New Roman"/>
          <w:sz w:val="48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</w:rPr>
        <w:t>Пресс-релиз</w:t>
      </w:r>
    </w:p>
    <w:p w:rsidR="00F57335" w:rsidRPr="00916E18" w:rsidRDefault="00F57335" w:rsidP="00F5733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0923C6">
        <w:rPr>
          <w:rFonts w:ascii="Times New Roman" w:eastAsia="Times New Roman" w:hAnsi="Times New Roman" w:cs="Times New Roman"/>
          <w:sz w:val="24"/>
        </w:rPr>
        <w:t>01.0</w:t>
      </w:r>
      <w:r>
        <w:rPr>
          <w:rFonts w:ascii="Times New Roman" w:eastAsia="Times New Roman" w:hAnsi="Times New Roman" w:cs="Times New Roman"/>
          <w:sz w:val="24"/>
        </w:rPr>
        <w:t>8</w:t>
      </w:r>
      <w:r w:rsidRPr="000923C6">
        <w:rPr>
          <w:rFonts w:ascii="Times New Roman" w:eastAsia="Times New Roman" w:hAnsi="Times New Roman" w:cs="Times New Roman"/>
          <w:sz w:val="24"/>
        </w:rPr>
        <w:t>.2018</w:t>
      </w:r>
    </w:p>
    <w:p w:rsidR="00F57335" w:rsidRDefault="00F57335" w:rsidP="00F5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7335">
        <w:rPr>
          <w:rFonts w:ascii="Times New Roman" w:hAnsi="Times New Roman" w:cs="Times New Roman"/>
          <w:b/>
          <w:sz w:val="28"/>
          <w:szCs w:val="28"/>
        </w:rPr>
        <w:t>Сведениям о реестровых номерах границ содержащихся в реестре границ Единого государственного реестра недвижимости</w:t>
      </w:r>
      <w:bookmarkEnd w:id="0"/>
    </w:p>
    <w:p w:rsidR="00F57335" w:rsidRPr="00F57335" w:rsidRDefault="00F57335" w:rsidP="00F573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7335" w:rsidRPr="00F57335" w:rsidRDefault="00F57335" w:rsidP="00F57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335">
        <w:rPr>
          <w:rFonts w:ascii="Times New Roman" w:hAnsi="Times New Roman"/>
          <w:sz w:val="28"/>
          <w:szCs w:val="28"/>
        </w:rPr>
        <w:t xml:space="preserve">С 17.01.2018 филиал ФГБУ «ФКП Росреестра» по Ханты-Мансийскому автономному округу-Югре осуществляет деятельность в федеральной государственной информационной системе ведения Единого государственного реестра недвижимости. </w:t>
      </w:r>
      <w:proofErr w:type="gramStart"/>
      <w:r w:rsidRPr="00F57335">
        <w:rPr>
          <w:rFonts w:ascii="Times New Roman" w:hAnsi="Times New Roman"/>
          <w:sz w:val="28"/>
          <w:szCs w:val="28"/>
        </w:rPr>
        <w:t>В результате миграции сведений из унаследованной информационной системы ведения государственного кадастра недвижимости, сведениям о границах, содержащихся в реестре границ Единого государственного реестра недвижимости, в соответствии с Приказом Министерства экономического развития Российской Федерации от 24 ноября 2015 г. N 877 «Об утверждении порядка кадастрового деления территории российской федерации, порядка присвоения объектам недвижимости кадастровых номеров, номеров регистрации, реестровых номеров границ» присвоены соответствующие</w:t>
      </w:r>
      <w:proofErr w:type="gramEnd"/>
      <w:r w:rsidRPr="00F57335">
        <w:rPr>
          <w:rFonts w:ascii="Times New Roman" w:hAnsi="Times New Roman"/>
          <w:sz w:val="28"/>
          <w:szCs w:val="28"/>
        </w:rPr>
        <w:t xml:space="preserve"> реестровые номера. </w:t>
      </w:r>
    </w:p>
    <w:p w:rsidR="00F57335" w:rsidRPr="00DE11E1" w:rsidRDefault="00F57335" w:rsidP="00F5733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573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Реестре полной и главное  - достоверной информации является основой для эффективного управления земельными ресурсами, повышения инвестиционной привлекательности региона, предотвращения нарушений земельного законодательства. Внесение актуальной информации о границах населенных пунктов позволяет предотвратить споры о правах, возникающие между землепользователями, решить вопросы об устранении пересечений границ лесных участков с границами населенных пунктов и </w:t>
      </w:r>
      <w:proofErr w:type="gramStart"/>
      <w:r w:rsidRPr="00F5733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территориальных зон</w:t>
      </w:r>
      <w:proofErr w:type="gramEnd"/>
      <w:r w:rsidRPr="00F57335">
        <w:rPr>
          <w:rFonts w:ascii="Times New Roman" w:eastAsia="Times New Roman" w:hAnsi="Times New Roman" w:cs="Times New Roman"/>
          <w:color w:val="000000"/>
          <w:sz w:val="28"/>
          <w:szCs w:val="28"/>
        </w:rPr>
        <w:t>. Внесение в Реестр сведений о границах охранных зон позволяет обеспечить безопасность собственников смежных землепользований и создать необходимые условия для эксплуатации охраняемых объектов.</w:t>
      </w:r>
    </w:p>
    <w:p w:rsidR="00F57335" w:rsidRDefault="00F57335" w:rsidP="00F57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реестровых номерах границ содержащихся в реестре границ Единого государственного реестра недвижимости можно посмотреть на сайте </w:t>
      </w:r>
      <w:hyperlink r:id="rId6" w:history="1">
        <w:r w:rsidR="00B43FEA" w:rsidRPr="007B3339">
          <w:rPr>
            <w:rStyle w:val="a7"/>
            <w:rFonts w:ascii="Times New Roman" w:hAnsi="Times New Roman"/>
            <w:sz w:val="28"/>
            <w:szCs w:val="28"/>
          </w:rPr>
          <w:t>https://kadastr.ru/</w:t>
        </w:r>
      </w:hyperlink>
      <w:r w:rsidR="00B43FEA">
        <w:rPr>
          <w:rFonts w:ascii="Times New Roman" w:hAnsi="Times New Roman"/>
          <w:sz w:val="28"/>
          <w:szCs w:val="28"/>
        </w:rPr>
        <w:t xml:space="preserve"> в разделе специалистам - документы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57335" w:rsidRDefault="00F57335" w:rsidP="00F57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335" w:rsidRDefault="002C4B5C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7" w:history="1">
        <w:r w:rsidR="00F57335">
          <w:rPr>
            <w:rStyle w:val="a7"/>
            <w:color w:val="006FB8"/>
            <w:sz w:val="28"/>
            <w:szCs w:val="28"/>
          </w:rPr>
          <w:t>Сведения о границах зон с особыми условиями использования территории</w:t>
        </w:r>
      </w:hyperlink>
    </w:p>
    <w:p w:rsidR="00F57335" w:rsidRDefault="002C4B5C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8" w:history="1">
        <w:r w:rsidR="00F57335">
          <w:rPr>
            <w:rStyle w:val="a7"/>
            <w:color w:val="006FB8"/>
            <w:sz w:val="28"/>
            <w:szCs w:val="28"/>
          </w:rPr>
          <w:t>Сведения о границах между субъектами РФ</w:t>
        </w:r>
      </w:hyperlink>
    </w:p>
    <w:p w:rsidR="00F57335" w:rsidRDefault="002C4B5C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9" w:history="1">
        <w:r w:rsidR="00F57335">
          <w:rPr>
            <w:rStyle w:val="a7"/>
            <w:color w:val="006FB8"/>
            <w:sz w:val="28"/>
            <w:szCs w:val="28"/>
          </w:rPr>
          <w:t>Сведения о границах муниципальных образований ХМАО-Югры</w:t>
        </w:r>
      </w:hyperlink>
    </w:p>
    <w:p w:rsidR="00F57335" w:rsidRPr="00B43FEA" w:rsidRDefault="002C4B5C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48DD4" w:themeColor="text2" w:themeTint="99"/>
        </w:rPr>
      </w:pPr>
      <w:hyperlink r:id="rId10" w:history="1">
        <w:r w:rsidR="00F57335" w:rsidRPr="00B43FEA">
          <w:rPr>
            <w:rStyle w:val="a7"/>
            <w:color w:val="548DD4" w:themeColor="text2" w:themeTint="99"/>
            <w:sz w:val="28"/>
            <w:szCs w:val="28"/>
          </w:rPr>
          <w:t>Сведения о границах населенных пунктов</w:t>
        </w:r>
      </w:hyperlink>
    </w:p>
    <w:p w:rsidR="00F57335" w:rsidRDefault="002C4B5C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11" w:history="1">
        <w:r w:rsidR="00F57335">
          <w:rPr>
            <w:rStyle w:val="a7"/>
            <w:color w:val="006FB8"/>
            <w:sz w:val="28"/>
            <w:szCs w:val="28"/>
          </w:rPr>
          <w:t>Сведения о границах особо охраняемых природных территорий</w:t>
        </w:r>
      </w:hyperlink>
    </w:p>
    <w:p w:rsidR="00F57335" w:rsidRDefault="002C4B5C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12" w:history="1">
        <w:r w:rsidR="00F57335">
          <w:rPr>
            <w:rStyle w:val="a7"/>
            <w:color w:val="006FB8"/>
            <w:sz w:val="28"/>
            <w:szCs w:val="28"/>
          </w:rPr>
          <w:t xml:space="preserve">Сведения о границах </w:t>
        </w:r>
        <w:proofErr w:type="gramStart"/>
        <w:r w:rsidR="00F57335">
          <w:rPr>
            <w:rStyle w:val="a7"/>
            <w:color w:val="006FB8"/>
            <w:sz w:val="28"/>
            <w:szCs w:val="28"/>
          </w:rPr>
          <w:t>территориальных зон</w:t>
        </w:r>
        <w:proofErr w:type="gramEnd"/>
      </w:hyperlink>
    </w:p>
    <w:p w:rsidR="00F57335" w:rsidRDefault="002C4B5C" w:rsidP="00F57335">
      <w:pPr>
        <w:pStyle w:val="a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77777"/>
        </w:rPr>
      </w:pPr>
      <w:hyperlink r:id="rId13" w:history="1">
        <w:r w:rsidR="00F57335">
          <w:rPr>
            <w:rStyle w:val="a7"/>
            <w:color w:val="006FB8"/>
            <w:sz w:val="28"/>
            <w:szCs w:val="28"/>
          </w:rPr>
          <w:t>Сведения о границах территорий объектов культурного наследия</w:t>
        </w:r>
      </w:hyperlink>
    </w:p>
    <w:p w:rsidR="00F57335" w:rsidRPr="00AA4B32" w:rsidRDefault="00F57335" w:rsidP="00F573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335" w:rsidRDefault="00F57335" w:rsidP="00F573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35" w:rsidRDefault="00F57335" w:rsidP="00F57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335" w:rsidRDefault="00F57335" w:rsidP="00F57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7335" w:rsidRPr="005D1CEC" w:rsidRDefault="00F57335" w:rsidP="00F57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F57335" w:rsidRDefault="00F57335" w:rsidP="00F5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335" w:rsidRPr="00AA4B32" w:rsidRDefault="00F5733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57335" w:rsidRPr="00AA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0A"/>
    <w:rsid w:val="00102010"/>
    <w:rsid w:val="002C4B5C"/>
    <w:rsid w:val="00686A39"/>
    <w:rsid w:val="0089570A"/>
    <w:rsid w:val="00AA4B32"/>
    <w:rsid w:val="00B16883"/>
    <w:rsid w:val="00B43FEA"/>
    <w:rsid w:val="00CE4D3F"/>
    <w:rsid w:val="00DE11E1"/>
    <w:rsid w:val="00ED7598"/>
    <w:rsid w:val="00F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E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A4B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3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5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7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E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A4B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3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F5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57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files/%D0%A1%D0%B2%D0%B5%D0%B4%D0%B5%D0%BD%D0%B8%D1%8F%20%D0%BE%20%D0%B3%D1%80%D0%B0%D0%BD%D0%B8%D1%86%D0%B0%D1%85%20%D0%BC%D0%B5%D0%B6%D0%B4%D1%83%20%D1%81%D1%83%D0%B1%D1%8A%D0%B5%D0%BA%D1%82%D0%B0%D0%BC%D0%B8%20%D0%A0%D0%A4.xlsx" TargetMode="External"/><Relationship Id="rId13" Type="http://schemas.openxmlformats.org/officeDocument/2006/relationships/hyperlink" Target="https://kadastr.ru/files/%D0%A1%D0%B2%D0%B5%D0%B4%D0%B5%D0%BD%D0%B8%D1%8F%20%D0%BE%20%D0%B3%D1%80%D0%B0%D0%BD%D0%B8%D1%86%D0%B0%D1%85%20%D1%82%D0%B5%D1%80%D1%80%D0%B8%D1%82%D0%BE%D1%80%D0%B8%D0%B9%20%D0%BE%D0%B1%D1%8A%D0%B5%D0%BA%D1%82%D0%BE%D0%B2%20%D0%BA%D1%83%D0%BB%D1%8C%D1%82%D1%83%D1%80%D0%BD%D0%BE%D0%B3%D0%BE%20%D0%BD%D0%B0%D1%81%D0%BB%D0%B5%D0%B4%D0%B8%D1%8F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files/%D0%A1%D0%B2%D0%B5%D0%B4%D0%B5%D0%BD%D0%B8%D1%8F%20%D0%BE%20%D0%B3%D1%80%D0%B0%D0%BD%D0%B8%D1%86%D0%B0%D1%85%20%D0%B7%D0%BE%D0%BD%20%D1%81%20%D0%BE%D1%81%D0%BE%D0%B1%D1%8B%D0%BC%D0%B8%20%D1%83%D1%81%D0%BB%D0%BE%D0%B2%D0%B8%D1%8F%D0%BC%D0%B8%20%D0%B8%D1%81%D0%BF%D0%BE%D0%BB%D1%8C%D0%B7%D0%BE%D0%B2%D0%B0%D0%BD%D0%B8%D1%8F%20%D1%82%D0%B5%D1%80%D1%80%D0%B8%D1%82%D0%BE%D1%80%D0%B8%D0%B8%281%29.xlsx" TargetMode="External"/><Relationship Id="rId12" Type="http://schemas.openxmlformats.org/officeDocument/2006/relationships/hyperlink" Target="https://kadastr.ru/files/%D0%A1%D0%B2%D0%B5%D0%B4%D0%B5%D0%BD%D0%B8%D1%8F%20%D0%BE%20%D0%B3%D1%80%D0%B0%D0%BD%D0%B8%D1%86%D0%B0%D1%85%20%D1%82%D0%B5%D1%80%D1%80%D0%B8%D1%82%D0%BE%D1%80%D0%B8%D0%B0%D0%BB%D1%8C%D0%BD%D1%8B%D1%85%20%D0%B7%D0%BE%D0%BD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hyperlink" Target="https://kadastr.ru/files/%D0%A1%D0%B2%D0%B5%D0%B4%D0%B5%D0%BD%D0%B8%D1%8F%20%D0%BE%20%D0%B3%D1%80%D0%B0%D0%BD%D0%B8%D1%86%D0%B0%D1%85%20%D0%BE%D1%81%D0%BE%D0%B1%D0%BE%20%D0%BE%D1%85%D1%80%D0%B0%D0%BD%D1%8F%D0%B5%D0%BC%D1%8B%D1%85%20%D0%BF%D1%80%D0%B8%D1%80%D0%BE%D0%B4%D0%BD%D1%8B%D1%85%20%D1%82%D0%B5%D1%80%D1%80%D0%B8%D1%82%D0%BE%D1%80%D0%B8%D0%B9.xls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adastr.ru/files/%D0%A1%D0%B2%D0%B5%D0%B4%D0%B5%D0%BD%D0%B8%D1%8F%20%D0%BE%20%D0%B3%D1%80%D0%B0%D0%BD%D0%B8%D1%86%D0%B0%D1%85%20%D0%BD%D0%B0%D1%81%D0%B5%D0%BB%D0%B5%D0%BD%D0%BD%D1%8B%D1%85%20%D0%BF%D1%83%D0%BD%D0%BA%D1%82%D0%BE%D0%B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files/%D0%A1%D0%B2%D0%B5%D0%B4%D0%B5%D0%BD%D0%B8%D1%8F%20%D0%BE%20%D0%B3%D1%80%D0%B0%D0%BD%D0%B8%D1%86%D0%B0%D1%85%20%D0%BC%D1%83%D0%BD%D0%B8%D1%86%D0%B8%D0%BF%D0%B0%D0%BB%D1%8C%D0%BD%D1%8B%D1%85%20%D0%BE%D0%B1%D1%80%D0%B0%D0%B7%D0%BE%D0%B2%D0%B0%D0%BD%D0%B8%D0%B9%20%D0%A5%D0%9C%D0%90%D0%9E-%D0%AE%D0%B3%D1%80%D1%8B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Алексей Олегович</dc:creator>
  <cp:keywords/>
  <dc:description/>
  <cp:lastModifiedBy>Кургак Наталья Викторовна</cp:lastModifiedBy>
  <cp:revision>9</cp:revision>
  <dcterms:created xsi:type="dcterms:W3CDTF">2018-07-25T09:10:00Z</dcterms:created>
  <dcterms:modified xsi:type="dcterms:W3CDTF">2018-08-23T06:58:00Z</dcterms:modified>
</cp:coreProperties>
</file>